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76AA78" w14:textId="519FAFE7" w:rsidR="009E2431" w:rsidRPr="00B4304E" w:rsidRDefault="00F57696" w:rsidP="009E2431">
      <w:pPr>
        <w:pStyle w:val="a6"/>
        <w:jc w:val="center"/>
        <w:rPr>
          <w:rFonts w:ascii="Century" w:hAnsi="Century"/>
          <w:lang w:eastAsia="ru-RU"/>
        </w:rPr>
      </w:pPr>
      <w:bookmarkStart w:id="0" w:name="_Hlk69735875"/>
      <w:bookmarkStart w:id="1" w:name="_Hlk62647722"/>
      <w:r w:rsidRPr="00B4304E">
        <w:rPr>
          <w:rFonts w:ascii="Century" w:hAnsi="Century"/>
          <w:noProof/>
          <w:lang w:val="ru-RU" w:eastAsia="ru-RU"/>
        </w:rPr>
        <w:drawing>
          <wp:inline distT="0" distB="0" distL="0" distR="0" wp14:anchorId="312CACC7" wp14:editId="448C337A">
            <wp:extent cx="563245" cy="62738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7670C5" w14:textId="77777777" w:rsidR="009E2431" w:rsidRPr="00B4304E" w:rsidRDefault="009E2431" w:rsidP="009E2431">
      <w:pPr>
        <w:shd w:val="clear" w:color="auto" w:fill="FFFFFF"/>
        <w:jc w:val="center"/>
        <w:rPr>
          <w:rFonts w:ascii="Century" w:hAnsi="Century"/>
          <w:sz w:val="32"/>
          <w:szCs w:val="32"/>
          <w:lang w:eastAsia="ru-RU"/>
        </w:rPr>
      </w:pPr>
      <w:r w:rsidRPr="00B4304E">
        <w:rPr>
          <w:rFonts w:ascii="Century" w:hAnsi="Century"/>
          <w:sz w:val="32"/>
          <w:szCs w:val="32"/>
          <w:lang w:eastAsia="ru-RU"/>
        </w:rPr>
        <w:t>УКРАЇНА</w:t>
      </w:r>
    </w:p>
    <w:p w14:paraId="5FD111BA" w14:textId="77777777" w:rsidR="009E2431" w:rsidRPr="00B4304E" w:rsidRDefault="009E2431" w:rsidP="009E2431">
      <w:pPr>
        <w:shd w:val="clear" w:color="auto" w:fill="FFFFFF"/>
        <w:jc w:val="center"/>
        <w:rPr>
          <w:rFonts w:ascii="Century" w:hAnsi="Century"/>
          <w:b/>
          <w:sz w:val="32"/>
          <w:szCs w:val="24"/>
          <w:lang w:eastAsia="ru-RU"/>
        </w:rPr>
      </w:pPr>
      <w:r w:rsidRPr="00B4304E">
        <w:rPr>
          <w:rFonts w:ascii="Century" w:hAnsi="Century"/>
          <w:b/>
          <w:sz w:val="32"/>
          <w:szCs w:val="24"/>
          <w:lang w:eastAsia="ru-RU"/>
        </w:rPr>
        <w:t>ГОРОДОЦЬКА МІСЬКА РАДА</w:t>
      </w:r>
    </w:p>
    <w:p w14:paraId="72A1F671" w14:textId="77777777" w:rsidR="009E2431" w:rsidRPr="00B4304E" w:rsidRDefault="009E2431" w:rsidP="009E2431">
      <w:pPr>
        <w:shd w:val="clear" w:color="auto" w:fill="FFFFFF"/>
        <w:jc w:val="center"/>
        <w:rPr>
          <w:rFonts w:ascii="Century" w:hAnsi="Century"/>
          <w:sz w:val="32"/>
          <w:szCs w:val="24"/>
          <w:lang w:eastAsia="ru-RU"/>
        </w:rPr>
      </w:pPr>
      <w:r w:rsidRPr="00B4304E">
        <w:rPr>
          <w:rFonts w:ascii="Century" w:hAnsi="Century"/>
          <w:sz w:val="32"/>
          <w:szCs w:val="24"/>
          <w:lang w:eastAsia="ru-RU"/>
        </w:rPr>
        <w:t>ЛЬВІВСЬКОЇ ОБЛАСТІ</w:t>
      </w:r>
    </w:p>
    <w:p w14:paraId="4A784024" w14:textId="77777777" w:rsidR="009E2431" w:rsidRPr="00B4304E" w:rsidRDefault="00ED23BD" w:rsidP="009E2431">
      <w:pPr>
        <w:shd w:val="clear" w:color="auto" w:fill="FFFFFF"/>
        <w:jc w:val="center"/>
        <w:rPr>
          <w:rFonts w:ascii="Century" w:hAnsi="Century"/>
          <w:bCs/>
          <w:lang w:eastAsia="ru-RU"/>
        </w:rPr>
      </w:pPr>
      <w:r w:rsidRPr="00B4304E">
        <w:rPr>
          <w:rFonts w:ascii="Century" w:hAnsi="Century"/>
          <w:sz w:val="32"/>
          <w:szCs w:val="32"/>
          <w:lang w:eastAsia="ru-RU"/>
        </w:rPr>
        <w:t>30</w:t>
      </w:r>
      <w:r w:rsidR="009E2431" w:rsidRPr="00B4304E">
        <w:rPr>
          <w:rFonts w:ascii="Century" w:hAnsi="Century"/>
          <w:sz w:val="32"/>
          <w:szCs w:val="32"/>
          <w:lang w:eastAsia="ru-RU"/>
        </w:rPr>
        <w:t xml:space="preserve"> </w:t>
      </w:r>
      <w:r w:rsidR="009E2431" w:rsidRPr="00B4304E">
        <w:rPr>
          <w:rFonts w:ascii="Century" w:hAnsi="Century"/>
          <w:bCs/>
          <w:caps/>
          <w:lang w:eastAsia="ru-RU"/>
        </w:rPr>
        <w:t>сесія восьмого скликання</w:t>
      </w:r>
    </w:p>
    <w:p w14:paraId="02417EEC" w14:textId="5C746FB2" w:rsidR="009E2431" w:rsidRPr="00B4304E" w:rsidRDefault="009E2431" w:rsidP="009E2431">
      <w:pPr>
        <w:jc w:val="center"/>
        <w:rPr>
          <w:rFonts w:ascii="Century" w:hAnsi="Century"/>
          <w:b/>
          <w:sz w:val="32"/>
          <w:szCs w:val="32"/>
          <w:lang w:eastAsia="ru-RU"/>
        </w:rPr>
      </w:pPr>
      <w:r w:rsidRPr="00F57696">
        <w:rPr>
          <w:rFonts w:ascii="Century" w:hAnsi="Century"/>
          <w:bCs/>
          <w:sz w:val="32"/>
          <w:szCs w:val="32"/>
          <w:lang w:eastAsia="ru-RU"/>
        </w:rPr>
        <w:t>РІШЕННЯ</w:t>
      </w:r>
      <w:r w:rsidRPr="00B4304E">
        <w:rPr>
          <w:rFonts w:ascii="Century" w:hAnsi="Century"/>
          <w:b/>
          <w:sz w:val="32"/>
          <w:szCs w:val="32"/>
          <w:lang w:eastAsia="ru-RU"/>
        </w:rPr>
        <w:t xml:space="preserve"> №</w:t>
      </w:r>
      <w:bookmarkStart w:id="2" w:name="_Hlk69735883"/>
      <w:bookmarkEnd w:id="0"/>
      <w:r w:rsidR="00F57696">
        <w:rPr>
          <w:rFonts w:ascii="Century" w:hAnsi="Century"/>
          <w:b/>
          <w:sz w:val="32"/>
          <w:szCs w:val="32"/>
          <w:lang w:eastAsia="ru-RU"/>
        </w:rPr>
        <w:t>23/30-5611</w:t>
      </w:r>
    </w:p>
    <w:p w14:paraId="25AECF0B" w14:textId="77777777" w:rsidR="00ED23BD" w:rsidRPr="00B4304E" w:rsidRDefault="00ED23BD" w:rsidP="00ED23BD">
      <w:pPr>
        <w:rPr>
          <w:rFonts w:ascii="Century" w:hAnsi="Century"/>
          <w:lang w:eastAsia="ru-RU"/>
        </w:rPr>
      </w:pPr>
    </w:p>
    <w:p w14:paraId="3E49B263" w14:textId="77777777" w:rsidR="009E2431" w:rsidRPr="00B4304E" w:rsidRDefault="00ED23BD" w:rsidP="00ED23BD">
      <w:pPr>
        <w:rPr>
          <w:rFonts w:ascii="Century" w:hAnsi="Century"/>
          <w:b/>
          <w:sz w:val="32"/>
          <w:szCs w:val="32"/>
          <w:lang w:eastAsia="ru-RU"/>
        </w:rPr>
      </w:pPr>
      <w:r w:rsidRPr="00B4304E">
        <w:rPr>
          <w:rFonts w:ascii="Century" w:hAnsi="Century"/>
          <w:lang w:eastAsia="ru-RU"/>
        </w:rPr>
        <w:t>20 квітня</w:t>
      </w:r>
      <w:r w:rsidR="00742319" w:rsidRPr="00B4304E">
        <w:rPr>
          <w:rFonts w:ascii="Century" w:hAnsi="Century"/>
          <w:lang w:eastAsia="ru-RU"/>
        </w:rPr>
        <w:t xml:space="preserve"> </w:t>
      </w:r>
      <w:r w:rsidR="009E2431" w:rsidRPr="00B4304E">
        <w:rPr>
          <w:rFonts w:ascii="Century" w:hAnsi="Century"/>
          <w:lang w:eastAsia="ru-RU"/>
        </w:rPr>
        <w:t xml:space="preserve"> 202</w:t>
      </w:r>
      <w:r w:rsidR="00742319" w:rsidRPr="00B4304E">
        <w:rPr>
          <w:rFonts w:ascii="Century" w:hAnsi="Century"/>
          <w:lang w:eastAsia="ru-RU"/>
        </w:rPr>
        <w:t>3</w:t>
      </w:r>
      <w:r w:rsidR="009E2431" w:rsidRPr="00B4304E">
        <w:rPr>
          <w:rFonts w:ascii="Century" w:hAnsi="Century"/>
          <w:lang w:eastAsia="ru-RU"/>
        </w:rPr>
        <w:t xml:space="preserve"> року</w:t>
      </w:r>
      <w:r w:rsidR="009E2431" w:rsidRPr="00B4304E">
        <w:rPr>
          <w:rFonts w:ascii="Century" w:hAnsi="Century"/>
          <w:lang w:eastAsia="ru-RU"/>
        </w:rPr>
        <w:tab/>
      </w:r>
      <w:r w:rsidR="009E2431" w:rsidRPr="00B4304E">
        <w:rPr>
          <w:rFonts w:ascii="Century" w:hAnsi="Century"/>
          <w:lang w:eastAsia="ru-RU"/>
        </w:rPr>
        <w:tab/>
      </w:r>
      <w:r w:rsidR="009E2431" w:rsidRPr="00B4304E">
        <w:rPr>
          <w:rFonts w:ascii="Century" w:hAnsi="Century"/>
          <w:lang w:eastAsia="ru-RU"/>
        </w:rPr>
        <w:tab/>
      </w:r>
      <w:r w:rsidR="009E2431" w:rsidRPr="00B4304E">
        <w:rPr>
          <w:rFonts w:ascii="Century" w:hAnsi="Century"/>
          <w:lang w:eastAsia="ru-RU"/>
        </w:rPr>
        <w:tab/>
      </w:r>
      <w:r w:rsidR="009E2431" w:rsidRPr="00B4304E">
        <w:rPr>
          <w:rFonts w:ascii="Century" w:hAnsi="Century"/>
          <w:lang w:eastAsia="ru-RU"/>
        </w:rPr>
        <w:tab/>
        <w:t xml:space="preserve">          </w:t>
      </w:r>
      <w:r w:rsidRPr="00B4304E">
        <w:rPr>
          <w:rFonts w:ascii="Century" w:hAnsi="Century"/>
          <w:lang w:eastAsia="ru-RU"/>
        </w:rPr>
        <w:t xml:space="preserve">                    </w:t>
      </w:r>
      <w:r w:rsidR="009E2431" w:rsidRPr="00B4304E">
        <w:rPr>
          <w:rFonts w:ascii="Century" w:hAnsi="Century"/>
          <w:lang w:eastAsia="ru-RU"/>
        </w:rPr>
        <w:t>м. Городок</w:t>
      </w:r>
    </w:p>
    <w:p w14:paraId="2C4D6532" w14:textId="77777777" w:rsidR="009E2431" w:rsidRPr="00B4304E" w:rsidRDefault="009E2431" w:rsidP="009E2431">
      <w:pPr>
        <w:jc w:val="center"/>
        <w:rPr>
          <w:rFonts w:ascii="Century" w:hAnsi="Century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638"/>
      </w:tblGrid>
      <w:tr w:rsidR="009E2431" w:rsidRPr="00B4304E" w14:paraId="43F28B72" w14:textId="77777777" w:rsidTr="00C436F7">
        <w:trPr>
          <w:trHeight w:val="1371"/>
        </w:trPr>
        <w:tc>
          <w:tcPr>
            <w:tcW w:w="9679" w:type="dxa"/>
            <w:shd w:val="clear" w:color="auto" w:fill="auto"/>
          </w:tcPr>
          <w:bookmarkEnd w:id="1"/>
          <w:bookmarkEnd w:id="2"/>
          <w:p w14:paraId="302FF1DA" w14:textId="77777777" w:rsidR="009E2431" w:rsidRPr="00B4304E" w:rsidRDefault="009E2431" w:rsidP="007E2156">
            <w:pPr>
              <w:tabs>
                <w:tab w:val="left" w:pos="5245"/>
              </w:tabs>
              <w:ind w:left="-100" w:right="-1"/>
              <w:rPr>
                <w:rFonts w:ascii="Century" w:hAnsi="Century"/>
                <w:b/>
                <w:bCs/>
              </w:rPr>
            </w:pPr>
            <w:r w:rsidRPr="00B4304E">
              <w:rPr>
                <w:rFonts w:ascii="Century" w:hAnsi="Century"/>
                <w:b/>
              </w:rPr>
              <w:t>Про внесення змін до «</w:t>
            </w:r>
            <w:r w:rsidRPr="00B4304E">
              <w:rPr>
                <w:rFonts w:ascii="Century" w:hAnsi="Century"/>
                <w:b/>
                <w:bCs/>
              </w:rPr>
              <w:t>Програми розвитку житлово-комунального</w:t>
            </w:r>
            <w:r w:rsidR="00416B29" w:rsidRPr="00B4304E">
              <w:rPr>
                <w:rFonts w:ascii="Century" w:hAnsi="Century"/>
                <w:b/>
                <w:bCs/>
              </w:rPr>
              <w:t xml:space="preserve"> </w:t>
            </w:r>
            <w:r w:rsidRPr="00B4304E">
              <w:rPr>
                <w:rFonts w:ascii="Century" w:hAnsi="Century"/>
                <w:b/>
                <w:bCs/>
              </w:rPr>
              <w:t xml:space="preserve">господарства та благоустрою Городоцької міської ради на 2021-2024 роки» </w:t>
            </w:r>
            <w:r w:rsidRPr="00B4304E">
              <w:rPr>
                <w:rFonts w:ascii="Century" w:hAnsi="Century"/>
                <w:b/>
              </w:rPr>
              <w:t>затвердженої рішенням сесії Городоцької міської ради</w:t>
            </w:r>
            <w:r w:rsidRPr="00B4304E">
              <w:rPr>
                <w:rFonts w:ascii="Century" w:hAnsi="Century"/>
                <w:b/>
                <w:bCs/>
              </w:rPr>
              <w:t xml:space="preserve"> </w:t>
            </w:r>
            <w:r w:rsidRPr="00B4304E">
              <w:rPr>
                <w:rFonts w:ascii="Century" w:hAnsi="Century"/>
                <w:b/>
              </w:rPr>
              <w:t xml:space="preserve">від 22.12.2020 №62 </w:t>
            </w:r>
          </w:p>
          <w:p w14:paraId="3A5E04FF" w14:textId="77777777" w:rsidR="009E2431" w:rsidRPr="00B4304E" w:rsidRDefault="009E2431" w:rsidP="00C436F7">
            <w:pPr>
              <w:pStyle w:val="tc2"/>
              <w:shd w:val="clear" w:color="auto" w:fill="FFFFFF"/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</w:p>
        </w:tc>
      </w:tr>
    </w:tbl>
    <w:p w14:paraId="4ADC61F7" w14:textId="77777777" w:rsidR="00984ACC" w:rsidRPr="00B4304E" w:rsidRDefault="00335C4D" w:rsidP="00A70BE3">
      <w:pPr>
        <w:tabs>
          <w:tab w:val="left" w:pos="5245"/>
        </w:tabs>
        <w:ind w:right="-1" w:firstLine="567"/>
        <w:rPr>
          <w:rFonts w:ascii="Century" w:hAnsi="Century"/>
          <w:b/>
          <w:bCs/>
        </w:rPr>
      </w:pPr>
      <w:r w:rsidRPr="00B4304E">
        <w:rPr>
          <w:rFonts w:ascii="Century" w:hAnsi="Century"/>
        </w:rPr>
        <w:t>Заслухавши та обговоривши зміни до «</w:t>
      </w:r>
      <w:r w:rsidR="005933C0" w:rsidRPr="00B4304E">
        <w:rPr>
          <w:rFonts w:ascii="Century" w:hAnsi="Century"/>
          <w:bCs/>
        </w:rPr>
        <w:t>Програми розвитку житлово</w:t>
      </w:r>
      <w:r w:rsidR="00D306B0" w:rsidRPr="00B4304E">
        <w:rPr>
          <w:rFonts w:ascii="Century" w:hAnsi="Century"/>
          <w:bCs/>
        </w:rPr>
        <w:t>-</w:t>
      </w:r>
      <w:r w:rsidR="005933C0" w:rsidRPr="00B4304E">
        <w:rPr>
          <w:rFonts w:ascii="Century" w:hAnsi="Century"/>
          <w:bCs/>
        </w:rPr>
        <w:t xml:space="preserve"> комунального господарства та благоустрою </w:t>
      </w:r>
      <w:r w:rsidRPr="00B4304E">
        <w:rPr>
          <w:rFonts w:ascii="Century" w:hAnsi="Century"/>
        </w:rPr>
        <w:t xml:space="preserve">Городоцької міської ради на </w:t>
      </w:r>
      <w:r w:rsidR="00161883" w:rsidRPr="00B4304E">
        <w:rPr>
          <w:rFonts w:ascii="Century" w:hAnsi="Century"/>
        </w:rPr>
        <w:t>2021-</w:t>
      </w:r>
      <w:r w:rsidRPr="00B4304E">
        <w:rPr>
          <w:rFonts w:ascii="Century" w:hAnsi="Century"/>
        </w:rPr>
        <w:t>202</w:t>
      </w:r>
      <w:r w:rsidR="00161883" w:rsidRPr="00B4304E">
        <w:rPr>
          <w:rFonts w:ascii="Century" w:hAnsi="Century"/>
        </w:rPr>
        <w:t>4</w:t>
      </w:r>
      <w:r w:rsidR="00AB7A9B" w:rsidRPr="00B4304E">
        <w:rPr>
          <w:rFonts w:ascii="Century" w:hAnsi="Century"/>
        </w:rPr>
        <w:t xml:space="preserve"> </w:t>
      </w:r>
      <w:r w:rsidRPr="00B4304E">
        <w:rPr>
          <w:rFonts w:ascii="Century" w:hAnsi="Century"/>
        </w:rPr>
        <w:t>р</w:t>
      </w:r>
      <w:r w:rsidR="00161883" w:rsidRPr="00B4304E">
        <w:rPr>
          <w:rFonts w:ascii="Century" w:hAnsi="Century"/>
        </w:rPr>
        <w:t>оки</w:t>
      </w:r>
      <w:r w:rsidR="009F3D80" w:rsidRPr="00B4304E">
        <w:rPr>
          <w:rFonts w:ascii="Century" w:hAnsi="Century"/>
        </w:rPr>
        <w:t>»</w:t>
      </w:r>
      <w:r w:rsidRPr="00B4304E">
        <w:rPr>
          <w:rFonts w:ascii="Century" w:hAnsi="Century"/>
        </w:rPr>
        <w:t xml:space="preserve">, </w:t>
      </w:r>
      <w:r w:rsidR="009F3D80" w:rsidRPr="00B4304E">
        <w:rPr>
          <w:rFonts w:ascii="Century" w:hAnsi="Century"/>
        </w:rPr>
        <w:t>затвердженої рішенням сесії Городоцької міської ради  від 2</w:t>
      </w:r>
      <w:r w:rsidR="000B7C24" w:rsidRPr="00B4304E">
        <w:rPr>
          <w:rFonts w:ascii="Century" w:hAnsi="Century"/>
        </w:rPr>
        <w:t>2</w:t>
      </w:r>
      <w:r w:rsidR="009F3D80" w:rsidRPr="00B4304E">
        <w:rPr>
          <w:rFonts w:ascii="Century" w:hAnsi="Century"/>
        </w:rPr>
        <w:t>.12.202</w:t>
      </w:r>
      <w:r w:rsidR="005328E5" w:rsidRPr="00B4304E">
        <w:rPr>
          <w:rFonts w:ascii="Century" w:hAnsi="Century"/>
        </w:rPr>
        <w:t>0</w:t>
      </w:r>
      <w:r w:rsidR="009F3D80" w:rsidRPr="00B4304E">
        <w:rPr>
          <w:rFonts w:ascii="Century" w:hAnsi="Century"/>
        </w:rPr>
        <w:t xml:space="preserve"> року №</w:t>
      </w:r>
      <w:r w:rsidR="005328E5" w:rsidRPr="00B4304E">
        <w:rPr>
          <w:rFonts w:ascii="Century" w:hAnsi="Century"/>
        </w:rPr>
        <w:t>6</w:t>
      </w:r>
      <w:r w:rsidR="005933C0" w:rsidRPr="00B4304E">
        <w:rPr>
          <w:rFonts w:ascii="Century" w:hAnsi="Century"/>
        </w:rPr>
        <w:t>2</w:t>
      </w:r>
      <w:r w:rsidRPr="00B4304E">
        <w:rPr>
          <w:rFonts w:ascii="Century" w:hAnsi="Century"/>
        </w:rPr>
        <w:t xml:space="preserve"> в</w:t>
      </w:r>
      <w:r w:rsidR="00A32E5F" w:rsidRPr="00B4304E">
        <w:rPr>
          <w:rFonts w:ascii="Century" w:hAnsi="Century"/>
        </w:rPr>
        <w:t>ідповідно до Закону України</w:t>
      </w:r>
      <w:r w:rsidR="00B166DF" w:rsidRPr="00B4304E">
        <w:rPr>
          <w:rFonts w:ascii="Century" w:hAnsi="Century"/>
        </w:rPr>
        <w:t xml:space="preserve"> </w:t>
      </w:r>
      <w:r w:rsidR="00A32E5F" w:rsidRPr="00B4304E">
        <w:rPr>
          <w:rFonts w:ascii="Century" w:hAnsi="Century"/>
        </w:rPr>
        <w:t xml:space="preserve"> </w:t>
      </w:r>
      <w:r w:rsidR="00B166DF" w:rsidRPr="00B4304E">
        <w:rPr>
          <w:rFonts w:ascii="Century" w:hAnsi="Century"/>
        </w:rPr>
        <w:t>«</w:t>
      </w:r>
      <w:r w:rsidR="00A32E5F" w:rsidRPr="00B4304E">
        <w:rPr>
          <w:rFonts w:ascii="Century" w:hAnsi="Century"/>
        </w:rPr>
        <w:t>Про місцеве с</w:t>
      </w:r>
      <w:r w:rsidR="00B166DF" w:rsidRPr="00B4304E">
        <w:rPr>
          <w:rFonts w:ascii="Century" w:hAnsi="Century"/>
        </w:rPr>
        <w:t xml:space="preserve">амоврядування в Україні», </w:t>
      </w:r>
      <w:r w:rsidR="00FC2363" w:rsidRPr="00B4304E">
        <w:rPr>
          <w:rFonts w:ascii="Century" w:hAnsi="Century"/>
        </w:rPr>
        <w:t xml:space="preserve">ст.91 Бюджетного кодексу України, </w:t>
      </w:r>
      <w:r w:rsidR="00B166DF" w:rsidRPr="00B4304E">
        <w:rPr>
          <w:rFonts w:ascii="Century" w:hAnsi="Century"/>
        </w:rPr>
        <w:t>Постанови Кабінету Міністрів України «Деякі питання формування та виконання місцевих бюджетів у період воєнного стану</w:t>
      </w:r>
      <w:r w:rsidRPr="00B4304E">
        <w:rPr>
          <w:rFonts w:ascii="Century" w:hAnsi="Century"/>
        </w:rPr>
        <w:t>»</w:t>
      </w:r>
      <w:r w:rsidR="00B166DF" w:rsidRPr="00B4304E">
        <w:rPr>
          <w:rFonts w:ascii="Century" w:hAnsi="Century"/>
        </w:rPr>
        <w:t xml:space="preserve"> </w:t>
      </w:r>
      <w:r w:rsidR="00FC2363" w:rsidRPr="00B4304E">
        <w:rPr>
          <w:rFonts w:ascii="Century" w:hAnsi="Century"/>
        </w:rPr>
        <w:t xml:space="preserve">від 11.03.2022 року №252, </w:t>
      </w:r>
      <w:r w:rsidR="00A70BE3" w:rsidRPr="00B4304E">
        <w:rPr>
          <w:rFonts w:ascii="Century" w:hAnsi="Century"/>
        </w:rPr>
        <w:t>міська рада</w:t>
      </w:r>
      <w:r w:rsidR="00870F53" w:rsidRPr="00B4304E">
        <w:rPr>
          <w:rFonts w:ascii="Century" w:hAnsi="Century"/>
          <w:sz w:val="26"/>
          <w:szCs w:val="26"/>
        </w:rPr>
        <w:t xml:space="preserve"> </w:t>
      </w:r>
    </w:p>
    <w:p w14:paraId="03A71A80" w14:textId="77777777" w:rsidR="00ED23BD" w:rsidRPr="00B4304E" w:rsidRDefault="00ED23BD" w:rsidP="00ED23BD">
      <w:pPr>
        <w:tabs>
          <w:tab w:val="left" w:pos="3435"/>
        </w:tabs>
        <w:ind w:right="-1"/>
        <w:rPr>
          <w:rFonts w:ascii="Century" w:hAnsi="Century"/>
          <w:b/>
          <w:sz w:val="30"/>
          <w:szCs w:val="30"/>
        </w:rPr>
      </w:pPr>
    </w:p>
    <w:p w14:paraId="3CB044D7" w14:textId="77777777" w:rsidR="00961B4C" w:rsidRPr="00B4304E" w:rsidRDefault="00384F5D" w:rsidP="00ED23BD">
      <w:pPr>
        <w:tabs>
          <w:tab w:val="left" w:pos="3435"/>
        </w:tabs>
        <w:ind w:right="-1"/>
        <w:rPr>
          <w:rFonts w:ascii="Century" w:hAnsi="Century"/>
          <w:b/>
          <w:sz w:val="30"/>
          <w:szCs w:val="30"/>
        </w:rPr>
      </w:pPr>
      <w:r w:rsidRPr="00B4304E">
        <w:rPr>
          <w:rFonts w:ascii="Century" w:hAnsi="Century"/>
          <w:b/>
          <w:sz w:val="30"/>
          <w:szCs w:val="30"/>
        </w:rPr>
        <w:t>ВИРІШИ</w:t>
      </w:r>
      <w:r w:rsidR="00A70BE3" w:rsidRPr="00B4304E">
        <w:rPr>
          <w:rFonts w:ascii="Century" w:hAnsi="Century"/>
          <w:b/>
          <w:sz w:val="30"/>
          <w:szCs w:val="30"/>
        </w:rPr>
        <w:t>ЛА</w:t>
      </w:r>
      <w:r w:rsidRPr="00B4304E">
        <w:rPr>
          <w:rFonts w:ascii="Century" w:hAnsi="Century"/>
          <w:b/>
          <w:sz w:val="30"/>
          <w:szCs w:val="30"/>
        </w:rPr>
        <w:t>:</w:t>
      </w:r>
    </w:p>
    <w:p w14:paraId="514DC99E" w14:textId="77777777" w:rsidR="0062296E" w:rsidRPr="00B4304E" w:rsidRDefault="0062296E" w:rsidP="00896078">
      <w:pPr>
        <w:tabs>
          <w:tab w:val="left" w:pos="3435"/>
        </w:tabs>
        <w:ind w:right="-1"/>
        <w:jc w:val="center"/>
        <w:rPr>
          <w:rFonts w:ascii="Century" w:hAnsi="Century"/>
          <w:b/>
          <w:sz w:val="16"/>
          <w:szCs w:val="16"/>
        </w:rPr>
      </w:pPr>
    </w:p>
    <w:p w14:paraId="303C8040" w14:textId="77777777" w:rsidR="00D55B8E" w:rsidRPr="00B4304E" w:rsidRDefault="00D306B0" w:rsidP="00A70BE3">
      <w:pPr>
        <w:ind w:right="-1" w:firstLine="567"/>
        <w:rPr>
          <w:rFonts w:ascii="Century" w:hAnsi="Century"/>
        </w:rPr>
      </w:pPr>
      <w:r w:rsidRPr="00B4304E">
        <w:rPr>
          <w:rFonts w:ascii="Century" w:hAnsi="Century"/>
        </w:rPr>
        <w:t>1.</w:t>
      </w:r>
      <w:r w:rsidR="00B01608" w:rsidRPr="00B4304E">
        <w:rPr>
          <w:rFonts w:ascii="Century" w:hAnsi="Century"/>
        </w:rPr>
        <w:t>Внести зміни до «</w:t>
      </w:r>
      <w:r w:rsidR="005E29FC" w:rsidRPr="00B4304E">
        <w:rPr>
          <w:rFonts w:ascii="Century" w:hAnsi="Century"/>
          <w:bCs/>
        </w:rPr>
        <w:t>Програми розвитку житлово-комунального господарства та благоустрою Городоцької міської ради  на</w:t>
      </w:r>
      <w:r w:rsidR="00347AF1" w:rsidRPr="00B4304E">
        <w:rPr>
          <w:rFonts w:ascii="Century" w:hAnsi="Century"/>
          <w:bCs/>
        </w:rPr>
        <w:t xml:space="preserve"> 202</w:t>
      </w:r>
      <w:r w:rsidR="00161883" w:rsidRPr="00B4304E">
        <w:rPr>
          <w:rFonts w:ascii="Century" w:hAnsi="Century"/>
          <w:bCs/>
        </w:rPr>
        <w:t xml:space="preserve">1-2024 </w:t>
      </w:r>
      <w:r w:rsidR="008A2D30" w:rsidRPr="00B4304E">
        <w:rPr>
          <w:rFonts w:ascii="Century" w:hAnsi="Century"/>
          <w:bCs/>
        </w:rPr>
        <w:t>роки</w:t>
      </w:r>
      <w:r w:rsidR="00B01608" w:rsidRPr="00B4304E">
        <w:rPr>
          <w:rFonts w:ascii="Century" w:hAnsi="Century"/>
        </w:rPr>
        <w:t xml:space="preserve">», </w:t>
      </w:r>
      <w:r w:rsidR="00347AF1" w:rsidRPr="00B4304E">
        <w:rPr>
          <w:rFonts w:ascii="Century" w:hAnsi="Century"/>
        </w:rPr>
        <w:t>затвердженої рішенням сесії Городоцької міської ради  від 22.12.2020 року №62</w:t>
      </w:r>
      <w:r w:rsidR="00FE0865" w:rsidRPr="00B4304E">
        <w:rPr>
          <w:rFonts w:ascii="Century" w:hAnsi="Century"/>
        </w:rPr>
        <w:t xml:space="preserve">, </w:t>
      </w:r>
      <w:r w:rsidR="00B01608" w:rsidRPr="00B4304E">
        <w:rPr>
          <w:rFonts w:ascii="Century" w:hAnsi="Century"/>
        </w:rPr>
        <w:t xml:space="preserve">згідно з додатком. </w:t>
      </w:r>
    </w:p>
    <w:p w14:paraId="1C10E687" w14:textId="77777777" w:rsidR="00ED23BD" w:rsidRPr="00B4304E" w:rsidRDefault="005A6DB3" w:rsidP="00A70BE3">
      <w:pPr>
        <w:spacing w:after="120"/>
        <w:ind w:firstLine="567"/>
        <w:rPr>
          <w:rFonts w:ascii="Century" w:hAnsi="Century"/>
        </w:rPr>
      </w:pPr>
      <w:r w:rsidRPr="00B4304E">
        <w:rPr>
          <w:rFonts w:ascii="Century" w:hAnsi="Century"/>
        </w:rPr>
        <w:t>2</w:t>
      </w:r>
      <w:r w:rsidR="00384F5D" w:rsidRPr="00B4304E">
        <w:rPr>
          <w:rFonts w:ascii="Century" w:hAnsi="Century"/>
        </w:rPr>
        <w:t>.</w:t>
      </w:r>
      <w:r w:rsidR="006704B0" w:rsidRPr="00B4304E">
        <w:rPr>
          <w:rFonts w:ascii="Century" w:hAnsi="Century"/>
        </w:rPr>
        <w:t xml:space="preserve"> </w:t>
      </w:r>
      <w:r w:rsidR="00ED23BD" w:rsidRPr="00B4304E">
        <w:rPr>
          <w:rFonts w:ascii="Century" w:hAnsi="Century"/>
        </w:rPr>
        <w:t>Контроль за виконанням рішення покласти на постійну депутатську  комісію з питань ЖКГ, дорожньої інфраструктури, енергетики, підприємництва (</w:t>
      </w:r>
      <w:proofErr w:type="spellStart"/>
      <w:r w:rsidR="00ED23BD" w:rsidRPr="00B4304E">
        <w:rPr>
          <w:rFonts w:ascii="Century" w:hAnsi="Century"/>
        </w:rPr>
        <w:t>гол.В.Пуцило</w:t>
      </w:r>
      <w:proofErr w:type="spellEnd"/>
      <w:r w:rsidR="00ED23BD" w:rsidRPr="00B4304E">
        <w:rPr>
          <w:rFonts w:ascii="Century" w:hAnsi="Century"/>
        </w:rPr>
        <w:t>), бюджету, соціально-економічного розвитку, комунального майна і приватизації (</w:t>
      </w:r>
      <w:proofErr w:type="spellStart"/>
      <w:r w:rsidR="00ED23BD" w:rsidRPr="00B4304E">
        <w:rPr>
          <w:rFonts w:ascii="Century" w:hAnsi="Century"/>
        </w:rPr>
        <w:t>гол.І.Мєскало</w:t>
      </w:r>
      <w:proofErr w:type="spellEnd"/>
      <w:r w:rsidR="00ED23BD" w:rsidRPr="00B4304E">
        <w:rPr>
          <w:rFonts w:ascii="Century" w:hAnsi="Century"/>
        </w:rPr>
        <w:t xml:space="preserve">). </w:t>
      </w:r>
    </w:p>
    <w:p w14:paraId="4F688343" w14:textId="77777777" w:rsidR="004267DC" w:rsidRPr="00B4304E" w:rsidRDefault="004267DC" w:rsidP="001B2BDE">
      <w:pPr>
        <w:spacing w:after="840"/>
        <w:ind w:right="-1"/>
        <w:rPr>
          <w:rFonts w:ascii="Century" w:hAnsi="Century"/>
          <w:b/>
        </w:rPr>
      </w:pPr>
    </w:p>
    <w:p w14:paraId="77808059" w14:textId="77777777" w:rsidR="00E45CE5" w:rsidRPr="00B4304E" w:rsidRDefault="00384F5D" w:rsidP="007C40A6">
      <w:pPr>
        <w:spacing w:after="840"/>
        <w:ind w:right="-1"/>
        <w:rPr>
          <w:rFonts w:ascii="Century" w:hAnsi="Century"/>
          <w:b/>
        </w:rPr>
      </w:pPr>
      <w:r w:rsidRPr="00B4304E">
        <w:rPr>
          <w:rFonts w:ascii="Century" w:hAnsi="Century"/>
          <w:b/>
        </w:rPr>
        <w:t xml:space="preserve">Міський  голова                   </w:t>
      </w:r>
      <w:r w:rsidR="004267DC" w:rsidRPr="00B4304E">
        <w:rPr>
          <w:rFonts w:ascii="Century" w:hAnsi="Century"/>
          <w:b/>
        </w:rPr>
        <w:t xml:space="preserve"> </w:t>
      </w:r>
      <w:r w:rsidRPr="00B4304E">
        <w:rPr>
          <w:rFonts w:ascii="Century" w:hAnsi="Century"/>
          <w:b/>
        </w:rPr>
        <w:t xml:space="preserve">               </w:t>
      </w:r>
      <w:r w:rsidR="007C40A6" w:rsidRPr="00B4304E">
        <w:rPr>
          <w:rFonts w:ascii="Century" w:hAnsi="Century"/>
          <w:b/>
        </w:rPr>
        <w:t xml:space="preserve">                  </w:t>
      </w:r>
      <w:r w:rsidR="0062190D" w:rsidRPr="00B4304E">
        <w:rPr>
          <w:rFonts w:ascii="Century" w:hAnsi="Century"/>
          <w:b/>
        </w:rPr>
        <w:t>В</w:t>
      </w:r>
      <w:r w:rsidR="00A32E5F" w:rsidRPr="00B4304E">
        <w:rPr>
          <w:rFonts w:ascii="Century" w:hAnsi="Century"/>
          <w:b/>
        </w:rPr>
        <w:t>олодимир</w:t>
      </w:r>
      <w:r w:rsidR="006344C7" w:rsidRPr="00B4304E">
        <w:rPr>
          <w:rFonts w:ascii="Century" w:hAnsi="Century"/>
        </w:rPr>
        <w:t xml:space="preserve">  </w:t>
      </w:r>
      <w:r w:rsidR="007C40A6" w:rsidRPr="00B4304E">
        <w:rPr>
          <w:rFonts w:ascii="Century" w:hAnsi="Century"/>
          <w:b/>
        </w:rPr>
        <w:t>РЕМЕНЯК</w:t>
      </w:r>
    </w:p>
    <w:p w14:paraId="17C8BC76" w14:textId="77777777" w:rsidR="00A70BE3" w:rsidRPr="00B4304E" w:rsidRDefault="00A70BE3">
      <w:pPr>
        <w:ind w:left="5103"/>
        <w:rPr>
          <w:rFonts w:ascii="Century" w:hAnsi="Century"/>
          <w:b/>
        </w:rPr>
      </w:pPr>
      <w:r w:rsidRPr="00B4304E">
        <w:rPr>
          <w:rFonts w:ascii="Century" w:hAnsi="Century"/>
          <w:b/>
        </w:rPr>
        <w:lastRenderedPageBreak/>
        <w:t xml:space="preserve">Додаток </w:t>
      </w:r>
    </w:p>
    <w:p w14:paraId="0AF2C486" w14:textId="77777777" w:rsidR="00A70BE3" w:rsidRPr="00B4304E" w:rsidRDefault="00A70BE3">
      <w:pPr>
        <w:ind w:left="5103"/>
        <w:rPr>
          <w:rFonts w:ascii="Century" w:hAnsi="Century"/>
          <w:bCs/>
        </w:rPr>
      </w:pPr>
      <w:r w:rsidRPr="00B4304E">
        <w:rPr>
          <w:rFonts w:ascii="Century" w:hAnsi="Century"/>
          <w:bCs/>
        </w:rPr>
        <w:t>до рішення сесії Городоцької міської ради Львівської області</w:t>
      </w:r>
    </w:p>
    <w:p w14:paraId="1E6A115D" w14:textId="21760933" w:rsidR="00A70BE3" w:rsidRDefault="00A70BE3">
      <w:pPr>
        <w:ind w:left="5103"/>
        <w:rPr>
          <w:rFonts w:ascii="Century" w:hAnsi="Century"/>
          <w:bCs/>
        </w:rPr>
      </w:pPr>
      <w:r w:rsidRPr="00B4304E">
        <w:rPr>
          <w:rFonts w:ascii="Century" w:hAnsi="Century"/>
          <w:bCs/>
        </w:rPr>
        <w:t>20.04.2023</w:t>
      </w:r>
      <w:r w:rsidRPr="00B4304E">
        <w:rPr>
          <w:rFonts w:ascii="Century" w:hAnsi="Century"/>
          <w:bCs/>
          <w:lang w:val="en-US"/>
        </w:rPr>
        <w:t xml:space="preserve"> </w:t>
      </w:r>
      <w:r w:rsidRPr="00B4304E">
        <w:rPr>
          <w:rFonts w:ascii="Century" w:hAnsi="Century"/>
          <w:bCs/>
        </w:rPr>
        <w:t xml:space="preserve">№ </w:t>
      </w:r>
      <w:r w:rsidR="00F57696">
        <w:rPr>
          <w:rFonts w:ascii="Century" w:hAnsi="Century"/>
          <w:bCs/>
        </w:rPr>
        <w:t>23/30-5611</w:t>
      </w:r>
    </w:p>
    <w:p w14:paraId="6628D79A" w14:textId="77777777" w:rsidR="00BB2746" w:rsidRDefault="00BB2746">
      <w:pPr>
        <w:ind w:left="5103"/>
        <w:rPr>
          <w:rFonts w:ascii="Century" w:hAnsi="Century"/>
          <w:bCs/>
        </w:rPr>
      </w:pPr>
    </w:p>
    <w:p w14:paraId="47E41F56" w14:textId="77777777" w:rsidR="00BB2746" w:rsidRDefault="00BB2746" w:rsidP="00BB2746">
      <w:pPr>
        <w:jc w:val="center"/>
        <w:rPr>
          <w:rFonts w:ascii="Century" w:hAnsi="Century"/>
          <w:b/>
        </w:rPr>
      </w:pPr>
      <w:r w:rsidRPr="00BB2746">
        <w:rPr>
          <w:rFonts w:ascii="Century" w:hAnsi="Century"/>
          <w:b/>
        </w:rPr>
        <w:t>Заходи з реалізації  Програми  розвитку житлово-комунального господарства та благоустрою Городоцької міської ради  на 2023 рік</w:t>
      </w:r>
    </w:p>
    <w:p w14:paraId="159311C4" w14:textId="77777777" w:rsidR="00BB2746" w:rsidRPr="00BB2746" w:rsidRDefault="00BB2746" w:rsidP="00BB2746">
      <w:pPr>
        <w:jc w:val="center"/>
        <w:rPr>
          <w:rFonts w:ascii="Century" w:hAnsi="Century"/>
          <w:b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8"/>
        <w:gridCol w:w="4877"/>
        <w:gridCol w:w="1559"/>
        <w:gridCol w:w="1418"/>
        <w:gridCol w:w="1275"/>
      </w:tblGrid>
      <w:tr w:rsidR="00B4304E" w14:paraId="03C65DEE" w14:textId="77777777">
        <w:trPr>
          <w:trHeight w:val="345"/>
        </w:trPr>
        <w:tc>
          <w:tcPr>
            <w:tcW w:w="618" w:type="dxa"/>
            <w:vMerge w:val="restart"/>
            <w:shd w:val="clear" w:color="auto" w:fill="auto"/>
          </w:tcPr>
          <w:p w14:paraId="461D58C8" w14:textId="77777777" w:rsidR="00B4304E" w:rsidRDefault="00B4304E">
            <w:pPr>
              <w:jc w:val="center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№п/п</w:t>
            </w:r>
          </w:p>
        </w:tc>
        <w:tc>
          <w:tcPr>
            <w:tcW w:w="4877" w:type="dxa"/>
            <w:vMerge w:val="restart"/>
            <w:shd w:val="clear" w:color="auto" w:fill="auto"/>
          </w:tcPr>
          <w:p w14:paraId="6EE3BC8E" w14:textId="77777777" w:rsidR="00B4304E" w:rsidRDefault="00B4304E">
            <w:pPr>
              <w:jc w:val="center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Назва заходу</w:t>
            </w:r>
          </w:p>
        </w:tc>
        <w:tc>
          <w:tcPr>
            <w:tcW w:w="4252" w:type="dxa"/>
            <w:gridSpan w:val="3"/>
            <w:shd w:val="clear" w:color="auto" w:fill="auto"/>
          </w:tcPr>
          <w:p w14:paraId="31C593DD" w14:textId="77777777" w:rsidR="00B4304E" w:rsidRDefault="00B4304E">
            <w:pPr>
              <w:jc w:val="center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Зміни на 2023 рік</w:t>
            </w:r>
          </w:p>
        </w:tc>
      </w:tr>
      <w:tr w:rsidR="00B4304E" w14:paraId="636309FE" w14:textId="77777777">
        <w:trPr>
          <w:trHeight w:val="543"/>
        </w:trPr>
        <w:tc>
          <w:tcPr>
            <w:tcW w:w="618" w:type="dxa"/>
            <w:vMerge/>
            <w:shd w:val="clear" w:color="auto" w:fill="auto"/>
          </w:tcPr>
          <w:p w14:paraId="6C0E225D" w14:textId="77777777" w:rsidR="00B4304E" w:rsidRDefault="00B4304E">
            <w:pPr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4877" w:type="dxa"/>
            <w:vMerge/>
            <w:shd w:val="clear" w:color="auto" w:fill="auto"/>
          </w:tcPr>
          <w:p w14:paraId="75493EBF" w14:textId="77777777" w:rsidR="00B4304E" w:rsidRDefault="00B4304E">
            <w:pPr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14:paraId="15F9140F" w14:textId="77777777" w:rsidR="00B4304E" w:rsidRDefault="00B4304E">
            <w:pPr>
              <w:jc w:val="center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Усього</w:t>
            </w:r>
          </w:p>
        </w:tc>
        <w:tc>
          <w:tcPr>
            <w:tcW w:w="1418" w:type="dxa"/>
            <w:shd w:val="clear" w:color="auto" w:fill="auto"/>
          </w:tcPr>
          <w:p w14:paraId="0F8341DE" w14:textId="77777777" w:rsidR="00B4304E" w:rsidRDefault="00B4304E">
            <w:pPr>
              <w:jc w:val="center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Спец. фонд</w:t>
            </w:r>
          </w:p>
        </w:tc>
        <w:tc>
          <w:tcPr>
            <w:tcW w:w="1275" w:type="dxa"/>
            <w:shd w:val="clear" w:color="auto" w:fill="auto"/>
          </w:tcPr>
          <w:p w14:paraId="3982A0E3" w14:textId="77777777" w:rsidR="00B4304E" w:rsidRDefault="00B4304E">
            <w:pPr>
              <w:jc w:val="center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Загальний фонд</w:t>
            </w:r>
          </w:p>
        </w:tc>
      </w:tr>
      <w:tr w:rsidR="00B4304E" w14:paraId="164855F6" w14:textId="77777777">
        <w:trPr>
          <w:trHeight w:val="315"/>
        </w:trPr>
        <w:tc>
          <w:tcPr>
            <w:tcW w:w="618" w:type="dxa"/>
            <w:shd w:val="clear" w:color="auto" w:fill="auto"/>
          </w:tcPr>
          <w:p w14:paraId="698333D5" w14:textId="77777777" w:rsidR="00B4304E" w:rsidRDefault="00B4304E">
            <w:pPr>
              <w:jc w:val="center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1.</w:t>
            </w:r>
          </w:p>
        </w:tc>
        <w:tc>
          <w:tcPr>
            <w:tcW w:w="4877" w:type="dxa"/>
            <w:shd w:val="clear" w:color="auto" w:fill="auto"/>
          </w:tcPr>
          <w:p w14:paraId="6968550F" w14:textId="77777777" w:rsidR="00B4304E" w:rsidRDefault="00B4304E">
            <w:pPr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 xml:space="preserve">Капітальний ремонт ділянки  каналізаційної мережі (від каналізаційного колодязя біля  багатоквартирного  будинку №4 по </w:t>
            </w:r>
            <w:proofErr w:type="spellStart"/>
            <w:r>
              <w:rPr>
                <w:rFonts w:ascii="Century" w:hAnsi="Century"/>
                <w:sz w:val="24"/>
                <w:szCs w:val="24"/>
              </w:rPr>
              <w:t>вул.Підгір’я</w:t>
            </w:r>
            <w:proofErr w:type="spellEnd"/>
            <w:r>
              <w:rPr>
                <w:rFonts w:ascii="Century" w:hAnsi="Century"/>
                <w:sz w:val="24"/>
                <w:szCs w:val="24"/>
              </w:rPr>
              <w:t xml:space="preserve">  до каналізаційного колодязя по </w:t>
            </w:r>
            <w:proofErr w:type="spellStart"/>
            <w:r>
              <w:rPr>
                <w:rFonts w:ascii="Century" w:hAnsi="Century"/>
                <w:sz w:val="24"/>
                <w:szCs w:val="24"/>
              </w:rPr>
              <w:t>вул.Дорошенка</w:t>
            </w:r>
            <w:proofErr w:type="spellEnd"/>
            <w:r>
              <w:rPr>
                <w:rFonts w:ascii="Century" w:hAnsi="Century"/>
                <w:sz w:val="24"/>
                <w:szCs w:val="24"/>
              </w:rPr>
              <w:t xml:space="preserve">) </w:t>
            </w:r>
            <w:proofErr w:type="spellStart"/>
            <w:r>
              <w:rPr>
                <w:rFonts w:ascii="Century" w:hAnsi="Century"/>
                <w:sz w:val="24"/>
                <w:szCs w:val="24"/>
              </w:rPr>
              <w:t>м.Городок</w:t>
            </w:r>
            <w:proofErr w:type="spellEnd"/>
            <w:r>
              <w:rPr>
                <w:rFonts w:ascii="Century" w:hAnsi="Century"/>
                <w:sz w:val="24"/>
                <w:szCs w:val="24"/>
              </w:rPr>
              <w:t xml:space="preserve"> Львівської області (в </w:t>
            </w:r>
            <w:proofErr w:type="spellStart"/>
            <w:r>
              <w:rPr>
                <w:rFonts w:ascii="Century" w:hAnsi="Century"/>
                <w:sz w:val="24"/>
                <w:szCs w:val="24"/>
              </w:rPr>
              <w:t>т.ч</w:t>
            </w:r>
            <w:proofErr w:type="spellEnd"/>
            <w:r>
              <w:rPr>
                <w:rFonts w:ascii="Century" w:hAnsi="Century"/>
                <w:sz w:val="24"/>
                <w:szCs w:val="24"/>
              </w:rPr>
              <w:t>. виготовлення ПКД)</w:t>
            </w:r>
          </w:p>
        </w:tc>
        <w:tc>
          <w:tcPr>
            <w:tcW w:w="1559" w:type="dxa"/>
            <w:shd w:val="clear" w:color="auto" w:fill="auto"/>
          </w:tcPr>
          <w:p w14:paraId="629402C1" w14:textId="77777777" w:rsidR="00B4304E" w:rsidRDefault="00B4304E">
            <w:pPr>
              <w:jc w:val="center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119 246</w:t>
            </w:r>
          </w:p>
        </w:tc>
        <w:tc>
          <w:tcPr>
            <w:tcW w:w="1418" w:type="dxa"/>
            <w:shd w:val="clear" w:color="auto" w:fill="auto"/>
          </w:tcPr>
          <w:p w14:paraId="633A8BF0" w14:textId="77777777" w:rsidR="00B4304E" w:rsidRDefault="00B4304E">
            <w:pPr>
              <w:jc w:val="center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119 246</w:t>
            </w:r>
          </w:p>
        </w:tc>
        <w:tc>
          <w:tcPr>
            <w:tcW w:w="1275" w:type="dxa"/>
            <w:shd w:val="clear" w:color="auto" w:fill="auto"/>
            <w:noWrap/>
          </w:tcPr>
          <w:p w14:paraId="5817709F" w14:textId="77777777" w:rsidR="00B4304E" w:rsidRDefault="00B4304E">
            <w:pPr>
              <w:jc w:val="center"/>
              <w:rPr>
                <w:rFonts w:ascii="Century" w:hAnsi="Century"/>
                <w:sz w:val="24"/>
                <w:szCs w:val="24"/>
              </w:rPr>
            </w:pPr>
          </w:p>
        </w:tc>
      </w:tr>
      <w:tr w:rsidR="00B4304E" w14:paraId="76FB0CBB" w14:textId="77777777">
        <w:trPr>
          <w:trHeight w:val="315"/>
        </w:trPr>
        <w:tc>
          <w:tcPr>
            <w:tcW w:w="618" w:type="dxa"/>
            <w:shd w:val="clear" w:color="auto" w:fill="auto"/>
          </w:tcPr>
          <w:p w14:paraId="70167BCE" w14:textId="77777777" w:rsidR="00B4304E" w:rsidRDefault="00B4304E">
            <w:pPr>
              <w:jc w:val="center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2.</w:t>
            </w:r>
          </w:p>
        </w:tc>
        <w:tc>
          <w:tcPr>
            <w:tcW w:w="4877" w:type="dxa"/>
            <w:shd w:val="clear" w:color="auto" w:fill="auto"/>
          </w:tcPr>
          <w:p w14:paraId="29988BF1" w14:textId="77777777" w:rsidR="00B4304E" w:rsidRDefault="00B4304E">
            <w:pPr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 xml:space="preserve">Капітальний ремонт ділянки каналізаційної мережі (від каналізаційного колодязя біля багатоквартирних будинків  №№4,6 до нежитлової будівлі №2  по  </w:t>
            </w:r>
            <w:proofErr w:type="spellStart"/>
            <w:r>
              <w:rPr>
                <w:rFonts w:ascii="Century" w:hAnsi="Century"/>
                <w:sz w:val="24"/>
                <w:szCs w:val="24"/>
              </w:rPr>
              <w:t>вул.Чорновола</w:t>
            </w:r>
            <w:proofErr w:type="spellEnd"/>
            <w:r>
              <w:rPr>
                <w:rFonts w:ascii="Century" w:hAnsi="Century"/>
                <w:sz w:val="24"/>
                <w:szCs w:val="24"/>
              </w:rPr>
              <w:t xml:space="preserve">) </w:t>
            </w:r>
            <w:proofErr w:type="spellStart"/>
            <w:r>
              <w:rPr>
                <w:rFonts w:ascii="Century" w:hAnsi="Century"/>
                <w:sz w:val="24"/>
                <w:szCs w:val="24"/>
              </w:rPr>
              <w:t>м.Городок</w:t>
            </w:r>
            <w:proofErr w:type="spellEnd"/>
            <w:r>
              <w:rPr>
                <w:rFonts w:ascii="Century" w:hAnsi="Century"/>
                <w:sz w:val="24"/>
                <w:szCs w:val="24"/>
              </w:rPr>
              <w:t xml:space="preserve"> Львівської області  (в </w:t>
            </w:r>
            <w:proofErr w:type="spellStart"/>
            <w:r>
              <w:rPr>
                <w:rFonts w:ascii="Century" w:hAnsi="Century"/>
                <w:sz w:val="24"/>
                <w:szCs w:val="24"/>
              </w:rPr>
              <w:t>т.ч</w:t>
            </w:r>
            <w:proofErr w:type="spellEnd"/>
            <w:r>
              <w:rPr>
                <w:rFonts w:ascii="Century" w:hAnsi="Century"/>
                <w:sz w:val="24"/>
                <w:szCs w:val="24"/>
              </w:rPr>
              <w:t>. виготовлення ПКД)</w:t>
            </w:r>
          </w:p>
        </w:tc>
        <w:tc>
          <w:tcPr>
            <w:tcW w:w="1559" w:type="dxa"/>
            <w:shd w:val="clear" w:color="auto" w:fill="auto"/>
          </w:tcPr>
          <w:p w14:paraId="5C3D6B00" w14:textId="77777777" w:rsidR="00B4304E" w:rsidRDefault="00B4304E">
            <w:pPr>
              <w:jc w:val="center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239 135</w:t>
            </w:r>
          </w:p>
        </w:tc>
        <w:tc>
          <w:tcPr>
            <w:tcW w:w="1418" w:type="dxa"/>
            <w:shd w:val="clear" w:color="auto" w:fill="auto"/>
          </w:tcPr>
          <w:p w14:paraId="3B3EBFA8" w14:textId="77777777" w:rsidR="00B4304E" w:rsidRDefault="00B4304E">
            <w:pPr>
              <w:jc w:val="center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239 135</w:t>
            </w:r>
          </w:p>
        </w:tc>
        <w:tc>
          <w:tcPr>
            <w:tcW w:w="1275" w:type="dxa"/>
            <w:shd w:val="clear" w:color="auto" w:fill="auto"/>
            <w:noWrap/>
          </w:tcPr>
          <w:p w14:paraId="714B7602" w14:textId="77777777" w:rsidR="00B4304E" w:rsidRDefault="00B4304E">
            <w:pPr>
              <w:jc w:val="center"/>
              <w:rPr>
                <w:rFonts w:ascii="Century" w:hAnsi="Century"/>
                <w:sz w:val="24"/>
                <w:szCs w:val="24"/>
              </w:rPr>
            </w:pPr>
          </w:p>
        </w:tc>
      </w:tr>
      <w:tr w:rsidR="00B4304E" w14:paraId="17D7F29D" w14:textId="77777777">
        <w:trPr>
          <w:trHeight w:val="315"/>
        </w:trPr>
        <w:tc>
          <w:tcPr>
            <w:tcW w:w="618" w:type="dxa"/>
            <w:shd w:val="clear" w:color="auto" w:fill="auto"/>
          </w:tcPr>
          <w:p w14:paraId="18245241" w14:textId="77777777" w:rsidR="00B4304E" w:rsidRDefault="00B4304E">
            <w:pPr>
              <w:jc w:val="center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3.</w:t>
            </w:r>
          </w:p>
        </w:tc>
        <w:tc>
          <w:tcPr>
            <w:tcW w:w="4877" w:type="dxa"/>
            <w:shd w:val="clear" w:color="auto" w:fill="auto"/>
          </w:tcPr>
          <w:p w14:paraId="447445E1" w14:textId="77777777" w:rsidR="00B4304E" w:rsidRDefault="00B4304E">
            <w:pPr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 xml:space="preserve">Капітальний ремонт ділянки водопроводу по </w:t>
            </w:r>
            <w:proofErr w:type="spellStart"/>
            <w:r>
              <w:rPr>
                <w:rFonts w:ascii="Century" w:hAnsi="Century"/>
                <w:sz w:val="24"/>
                <w:szCs w:val="24"/>
              </w:rPr>
              <w:t>вул.Б.Лисенка</w:t>
            </w:r>
            <w:proofErr w:type="spellEnd"/>
            <w:r>
              <w:rPr>
                <w:rFonts w:ascii="Century" w:hAnsi="Century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entury" w:hAnsi="Century"/>
                <w:sz w:val="24"/>
                <w:szCs w:val="24"/>
              </w:rPr>
              <w:t>м.Городок</w:t>
            </w:r>
            <w:proofErr w:type="spellEnd"/>
            <w:r>
              <w:rPr>
                <w:rFonts w:ascii="Century" w:hAnsi="Century"/>
                <w:sz w:val="24"/>
                <w:szCs w:val="24"/>
              </w:rPr>
              <w:t xml:space="preserve"> Львівської області (в </w:t>
            </w:r>
            <w:proofErr w:type="spellStart"/>
            <w:r>
              <w:rPr>
                <w:rFonts w:ascii="Century" w:hAnsi="Century"/>
                <w:sz w:val="24"/>
                <w:szCs w:val="24"/>
              </w:rPr>
              <w:t>т.ч</w:t>
            </w:r>
            <w:proofErr w:type="spellEnd"/>
            <w:r>
              <w:rPr>
                <w:rFonts w:ascii="Century" w:hAnsi="Century"/>
                <w:sz w:val="24"/>
                <w:szCs w:val="24"/>
              </w:rPr>
              <w:t>. виготовлення ПКД)</w:t>
            </w:r>
          </w:p>
        </w:tc>
        <w:tc>
          <w:tcPr>
            <w:tcW w:w="1559" w:type="dxa"/>
            <w:shd w:val="clear" w:color="auto" w:fill="auto"/>
          </w:tcPr>
          <w:p w14:paraId="3BA9A068" w14:textId="77777777" w:rsidR="00B4304E" w:rsidRDefault="00B4304E">
            <w:pPr>
              <w:jc w:val="center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299 272</w:t>
            </w:r>
          </w:p>
        </w:tc>
        <w:tc>
          <w:tcPr>
            <w:tcW w:w="1418" w:type="dxa"/>
            <w:shd w:val="clear" w:color="auto" w:fill="auto"/>
          </w:tcPr>
          <w:p w14:paraId="757B7D2F" w14:textId="77777777" w:rsidR="00B4304E" w:rsidRDefault="00B4304E">
            <w:pPr>
              <w:jc w:val="center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299 272</w:t>
            </w:r>
          </w:p>
        </w:tc>
        <w:tc>
          <w:tcPr>
            <w:tcW w:w="1275" w:type="dxa"/>
            <w:shd w:val="clear" w:color="auto" w:fill="auto"/>
            <w:noWrap/>
          </w:tcPr>
          <w:p w14:paraId="1D7E7840" w14:textId="77777777" w:rsidR="00B4304E" w:rsidRDefault="00B4304E">
            <w:pPr>
              <w:jc w:val="center"/>
              <w:rPr>
                <w:rFonts w:ascii="Century" w:hAnsi="Century"/>
                <w:sz w:val="24"/>
                <w:szCs w:val="24"/>
              </w:rPr>
            </w:pPr>
          </w:p>
        </w:tc>
      </w:tr>
      <w:tr w:rsidR="00B4304E" w14:paraId="19B5988B" w14:textId="77777777">
        <w:trPr>
          <w:trHeight w:val="525"/>
        </w:trPr>
        <w:tc>
          <w:tcPr>
            <w:tcW w:w="618" w:type="dxa"/>
            <w:shd w:val="clear" w:color="auto" w:fill="auto"/>
          </w:tcPr>
          <w:p w14:paraId="52832FD3" w14:textId="77777777" w:rsidR="00B4304E" w:rsidRDefault="00B4304E">
            <w:pPr>
              <w:jc w:val="center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4.</w:t>
            </w:r>
          </w:p>
        </w:tc>
        <w:tc>
          <w:tcPr>
            <w:tcW w:w="4877" w:type="dxa"/>
            <w:shd w:val="clear" w:color="auto" w:fill="auto"/>
          </w:tcPr>
          <w:p w14:paraId="0DCE93BD" w14:textId="77777777" w:rsidR="00B4304E" w:rsidRDefault="00B4304E">
            <w:pPr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 xml:space="preserve">Капітальний ремонт проїзду на ділянці від буд.№47 </w:t>
            </w:r>
            <w:proofErr w:type="spellStart"/>
            <w:r>
              <w:rPr>
                <w:rFonts w:ascii="Century" w:hAnsi="Century"/>
                <w:sz w:val="24"/>
                <w:szCs w:val="24"/>
              </w:rPr>
              <w:t>вул.Ярослава</w:t>
            </w:r>
            <w:proofErr w:type="spellEnd"/>
            <w:r>
              <w:rPr>
                <w:rFonts w:ascii="Century" w:hAnsi="Century"/>
                <w:sz w:val="24"/>
                <w:szCs w:val="24"/>
              </w:rPr>
              <w:t xml:space="preserve"> Мудрого до будинку №14  </w:t>
            </w:r>
            <w:proofErr w:type="spellStart"/>
            <w:r>
              <w:rPr>
                <w:rFonts w:ascii="Century" w:hAnsi="Century"/>
                <w:sz w:val="24"/>
                <w:szCs w:val="24"/>
              </w:rPr>
              <w:t>вул.Підгай</w:t>
            </w:r>
            <w:proofErr w:type="spellEnd"/>
            <w:r>
              <w:rPr>
                <w:rFonts w:ascii="Century" w:hAnsi="Century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entury" w:hAnsi="Century"/>
                <w:sz w:val="24"/>
                <w:szCs w:val="24"/>
              </w:rPr>
              <w:t>м.Городок</w:t>
            </w:r>
            <w:proofErr w:type="spellEnd"/>
            <w:r>
              <w:rPr>
                <w:rFonts w:ascii="Century" w:hAnsi="Century"/>
                <w:sz w:val="24"/>
                <w:szCs w:val="24"/>
              </w:rPr>
              <w:t xml:space="preserve"> Львівської області (в </w:t>
            </w:r>
            <w:proofErr w:type="spellStart"/>
            <w:r>
              <w:rPr>
                <w:rFonts w:ascii="Century" w:hAnsi="Century"/>
                <w:sz w:val="24"/>
                <w:szCs w:val="24"/>
              </w:rPr>
              <w:t>т.ч</w:t>
            </w:r>
            <w:proofErr w:type="spellEnd"/>
            <w:r>
              <w:rPr>
                <w:rFonts w:ascii="Century" w:hAnsi="Century"/>
                <w:sz w:val="24"/>
                <w:szCs w:val="24"/>
              </w:rPr>
              <w:t>. виготовлення ПКД)</w:t>
            </w:r>
          </w:p>
        </w:tc>
        <w:tc>
          <w:tcPr>
            <w:tcW w:w="1559" w:type="dxa"/>
            <w:shd w:val="clear" w:color="auto" w:fill="auto"/>
          </w:tcPr>
          <w:p w14:paraId="49066438" w14:textId="77777777" w:rsidR="00B4304E" w:rsidRDefault="00B4304E">
            <w:pPr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 xml:space="preserve">  -350 000</w:t>
            </w:r>
          </w:p>
        </w:tc>
        <w:tc>
          <w:tcPr>
            <w:tcW w:w="1418" w:type="dxa"/>
            <w:shd w:val="clear" w:color="auto" w:fill="auto"/>
          </w:tcPr>
          <w:p w14:paraId="153F98C8" w14:textId="77777777" w:rsidR="00B4304E" w:rsidRDefault="00B4304E">
            <w:pPr>
              <w:jc w:val="center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 xml:space="preserve"> -350 000</w:t>
            </w:r>
          </w:p>
        </w:tc>
        <w:tc>
          <w:tcPr>
            <w:tcW w:w="1275" w:type="dxa"/>
            <w:shd w:val="clear" w:color="auto" w:fill="auto"/>
            <w:noWrap/>
          </w:tcPr>
          <w:p w14:paraId="43D4DB5E" w14:textId="77777777" w:rsidR="00B4304E" w:rsidRDefault="00B4304E">
            <w:pPr>
              <w:jc w:val="center"/>
              <w:rPr>
                <w:rFonts w:ascii="Century" w:hAnsi="Century"/>
                <w:sz w:val="24"/>
                <w:szCs w:val="24"/>
              </w:rPr>
            </w:pPr>
          </w:p>
          <w:p w14:paraId="57F06D27" w14:textId="77777777" w:rsidR="00B4304E" w:rsidRDefault="00B4304E">
            <w:pPr>
              <w:jc w:val="center"/>
              <w:rPr>
                <w:rFonts w:ascii="Century" w:hAnsi="Century"/>
                <w:sz w:val="24"/>
                <w:szCs w:val="24"/>
              </w:rPr>
            </w:pPr>
          </w:p>
          <w:p w14:paraId="3D98605D" w14:textId="77777777" w:rsidR="00B4304E" w:rsidRDefault="00B4304E">
            <w:pPr>
              <w:jc w:val="center"/>
              <w:rPr>
                <w:rFonts w:ascii="Century" w:hAnsi="Century"/>
                <w:sz w:val="24"/>
                <w:szCs w:val="24"/>
              </w:rPr>
            </w:pPr>
          </w:p>
        </w:tc>
      </w:tr>
      <w:tr w:rsidR="00B4304E" w14:paraId="4A0775A7" w14:textId="77777777">
        <w:trPr>
          <w:trHeight w:val="315"/>
        </w:trPr>
        <w:tc>
          <w:tcPr>
            <w:tcW w:w="618" w:type="dxa"/>
            <w:shd w:val="clear" w:color="auto" w:fill="auto"/>
          </w:tcPr>
          <w:p w14:paraId="66A9CE48" w14:textId="77777777" w:rsidR="00B4304E" w:rsidRDefault="00B4304E">
            <w:pPr>
              <w:jc w:val="center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5.</w:t>
            </w:r>
          </w:p>
        </w:tc>
        <w:tc>
          <w:tcPr>
            <w:tcW w:w="4877" w:type="dxa"/>
            <w:shd w:val="clear" w:color="auto" w:fill="auto"/>
          </w:tcPr>
          <w:p w14:paraId="1B5B8C6E" w14:textId="77777777" w:rsidR="00B4304E" w:rsidRDefault="00B4304E">
            <w:pPr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 xml:space="preserve">Капітальний ремонт пішохідної доріжки на ділянці від буд.№47 </w:t>
            </w:r>
            <w:proofErr w:type="spellStart"/>
            <w:r>
              <w:rPr>
                <w:rFonts w:ascii="Century" w:hAnsi="Century"/>
                <w:sz w:val="24"/>
                <w:szCs w:val="24"/>
              </w:rPr>
              <w:t>вул.Ярослава</w:t>
            </w:r>
            <w:proofErr w:type="spellEnd"/>
            <w:r>
              <w:rPr>
                <w:rFonts w:ascii="Century" w:hAnsi="Century"/>
                <w:sz w:val="24"/>
                <w:szCs w:val="24"/>
              </w:rPr>
              <w:t xml:space="preserve"> Мудрого до будинку №14  </w:t>
            </w:r>
            <w:proofErr w:type="spellStart"/>
            <w:r>
              <w:rPr>
                <w:rFonts w:ascii="Century" w:hAnsi="Century"/>
                <w:sz w:val="24"/>
                <w:szCs w:val="24"/>
              </w:rPr>
              <w:t>вул.Підгай</w:t>
            </w:r>
            <w:proofErr w:type="spellEnd"/>
            <w:r>
              <w:rPr>
                <w:rFonts w:ascii="Century" w:hAnsi="Century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entury" w:hAnsi="Century"/>
                <w:sz w:val="24"/>
                <w:szCs w:val="24"/>
              </w:rPr>
              <w:t>м.Городок</w:t>
            </w:r>
            <w:proofErr w:type="spellEnd"/>
            <w:r>
              <w:rPr>
                <w:rFonts w:ascii="Century" w:hAnsi="Century"/>
                <w:sz w:val="24"/>
                <w:szCs w:val="24"/>
              </w:rPr>
              <w:t xml:space="preserve"> Львівського району Львівської області (в </w:t>
            </w:r>
            <w:proofErr w:type="spellStart"/>
            <w:r>
              <w:rPr>
                <w:rFonts w:ascii="Century" w:hAnsi="Century"/>
                <w:sz w:val="24"/>
                <w:szCs w:val="24"/>
              </w:rPr>
              <w:t>т.ч</w:t>
            </w:r>
            <w:proofErr w:type="spellEnd"/>
            <w:r>
              <w:rPr>
                <w:rFonts w:ascii="Century" w:hAnsi="Century"/>
                <w:sz w:val="24"/>
                <w:szCs w:val="24"/>
              </w:rPr>
              <w:t>. виготовлення ПКД)</w:t>
            </w:r>
          </w:p>
        </w:tc>
        <w:tc>
          <w:tcPr>
            <w:tcW w:w="1559" w:type="dxa"/>
            <w:shd w:val="clear" w:color="auto" w:fill="auto"/>
          </w:tcPr>
          <w:p w14:paraId="22271D7F" w14:textId="77777777" w:rsidR="00B4304E" w:rsidRDefault="00B4304E">
            <w:pPr>
              <w:jc w:val="center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350 000</w:t>
            </w:r>
          </w:p>
        </w:tc>
        <w:tc>
          <w:tcPr>
            <w:tcW w:w="1418" w:type="dxa"/>
            <w:shd w:val="clear" w:color="auto" w:fill="auto"/>
          </w:tcPr>
          <w:p w14:paraId="51A35A31" w14:textId="77777777" w:rsidR="00B4304E" w:rsidRDefault="00B4304E">
            <w:pPr>
              <w:jc w:val="center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350 000</w:t>
            </w:r>
          </w:p>
        </w:tc>
        <w:tc>
          <w:tcPr>
            <w:tcW w:w="1275" w:type="dxa"/>
            <w:shd w:val="clear" w:color="auto" w:fill="auto"/>
            <w:noWrap/>
          </w:tcPr>
          <w:p w14:paraId="02C7E777" w14:textId="77777777" w:rsidR="00B4304E" w:rsidRDefault="00B4304E">
            <w:pPr>
              <w:jc w:val="center"/>
              <w:rPr>
                <w:rFonts w:ascii="Century" w:hAnsi="Century"/>
                <w:sz w:val="24"/>
                <w:szCs w:val="24"/>
              </w:rPr>
            </w:pPr>
          </w:p>
        </w:tc>
      </w:tr>
      <w:tr w:rsidR="00B4304E" w14:paraId="40972F38" w14:textId="77777777">
        <w:trPr>
          <w:trHeight w:val="315"/>
        </w:trPr>
        <w:tc>
          <w:tcPr>
            <w:tcW w:w="618" w:type="dxa"/>
            <w:shd w:val="clear" w:color="auto" w:fill="auto"/>
          </w:tcPr>
          <w:p w14:paraId="1B397511" w14:textId="77777777" w:rsidR="00B4304E" w:rsidRDefault="00B4304E">
            <w:pPr>
              <w:jc w:val="center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6.</w:t>
            </w:r>
          </w:p>
        </w:tc>
        <w:tc>
          <w:tcPr>
            <w:tcW w:w="4877" w:type="dxa"/>
            <w:shd w:val="clear" w:color="auto" w:fill="auto"/>
          </w:tcPr>
          <w:p w14:paraId="064CDF27" w14:textId="77777777" w:rsidR="00B4304E" w:rsidRDefault="00B4304E">
            <w:pPr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Закупівля дитячих ігрових споруд</w:t>
            </w:r>
          </w:p>
        </w:tc>
        <w:tc>
          <w:tcPr>
            <w:tcW w:w="1559" w:type="dxa"/>
            <w:shd w:val="clear" w:color="auto" w:fill="auto"/>
          </w:tcPr>
          <w:p w14:paraId="4E1983B4" w14:textId="77777777" w:rsidR="00B4304E" w:rsidRDefault="00B4304E">
            <w:pPr>
              <w:jc w:val="center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300 000</w:t>
            </w:r>
          </w:p>
        </w:tc>
        <w:tc>
          <w:tcPr>
            <w:tcW w:w="1418" w:type="dxa"/>
            <w:shd w:val="clear" w:color="auto" w:fill="auto"/>
          </w:tcPr>
          <w:p w14:paraId="43DE747F" w14:textId="77777777" w:rsidR="00B4304E" w:rsidRDefault="00B4304E">
            <w:pPr>
              <w:jc w:val="center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300 000</w:t>
            </w:r>
          </w:p>
        </w:tc>
        <w:tc>
          <w:tcPr>
            <w:tcW w:w="1275" w:type="dxa"/>
            <w:shd w:val="clear" w:color="auto" w:fill="auto"/>
            <w:noWrap/>
          </w:tcPr>
          <w:p w14:paraId="4827F963" w14:textId="77777777" w:rsidR="00B4304E" w:rsidRDefault="00B4304E">
            <w:pPr>
              <w:jc w:val="center"/>
              <w:rPr>
                <w:rFonts w:ascii="Century" w:hAnsi="Century"/>
                <w:sz w:val="24"/>
                <w:szCs w:val="24"/>
              </w:rPr>
            </w:pPr>
          </w:p>
        </w:tc>
      </w:tr>
      <w:tr w:rsidR="00B4304E" w14:paraId="223B3224" w14:textId="77777777">
        <w:trPr>
          <w:trHeight w:val="461"/>
        </w:trPr>
        <w:tc>
          <w:tcPr>
            <w:tcW w:w="618" w:type="dxa"/>
            <w:shd w:val="clear" w:color="auto" w:fill="auto"/>
          </w:tcPr>
          <w:p w14:paraId="02FB5289" w14:textId="77777777" w:rsidR="00B4304E" w:rsidRDefault="00B4304E">
            <w:pPr>
              <w:jc w:val="center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4877" w:type="dxa"/>
            <w:shd w:val="clear" w:color="auto" w:fill="auto"/>
          </w:tcPr>
          <w:p w14:paraId="7E9A076A" w14:textId="77777777" w:rsidR="00B4304E" w:rsidRDefault="00B4304E">
            <w:pPr>
              <w:rPr>
                <w:rFonts w:ascii="Century" w:hAnsi="Century"/>
                <w:b/>
                <w:bCs/>
                <w:sz w:val="24"/>
                <w:szCs w:val="24"/>
              </w:rPr>
            </w:pPr>
            <w:r>
              <w:rPr>
                <w:rFonts w:ascii="Century" w:hAnsi="Century"/>
                <w:b/>
                <w:bCs/>
                <w:sz w:val="24"/>
                <w:szCs w:val="24"/>
              </w:rPr>
              <w:t>Разом :</w:t>
            </w:r>
          </w:p>
        </w:tc>
        <w:tc>
          <w:tcPr>
            <w:tcW w:w="1559" w:type="dxa"/>
            <w:shd w:val="clear" w:color="auto" w:fill="auto"/>
          </w:tcPr>
          <w:p w14:paraId="761B6FCF" w14:textId="77777777" w:rsidR="00B4304E" w:rsidRDefault="00B4304E">
            <w:pPr>
              <w:ind w:right="-113"/>
              <w:rPr>
                <w:rFonts w:ascii="Century" w:hAnsi="Century"/>
                <w:b/>
                <w:sz w:val="24"/>
                <w:szCs w:val="24"/>
              </w:rPr>
            </w:pPr>
            <w:r>
              <w:rPr>
                <w:rFonts w:ascii="Century" w:hAnsi="Century"/>
                <w:b/>
                <w:sz w:val="24"/>
                <w:szCs w:val="24"/>
              </w:rPr>
              <w:t xml:space="preserve">   957 653</w:t>
            </w:r>
          </w:p>
        </w:tc>
        <w:tc>
          <w:tcPr>
            <w:tcW w:w="1418" w:type="dxa"/>
            <w:shd w:val="clear" w:color="auto" w:fill="auto"/>
          </w:tcPr>
          <w:p w14:paraId="159D442C" w14:textId="77777777" w:rsidR="00B4304E" w:rsidRDefault="00B4304E">
            <w:pPr>
              <w:jc w:val="center"/>
              <w:rPr>
                <w:rFonts w:ascii="Century" w:hAnsi="Century"/>
                <w:b/>
                <w:sz w:val="24"/>
                <w:szCs w:val="24"/>
              </w:rPr>
            </w:pPr>
            <w:r>
              <w:rPr>
                <w:rFonts w:ascii="Century" w:hAnsi="Century"/>
                <w:b/>
                <w:sz w:val="24"/>
                <w:szCs w:val="24"/>
              </w:rPr>
              <w:t>957 653</w:t>
            </w:r>
          </w:p>
        </w:tc>
        <w:tc>
          <w:tcPr>
            <w:tcW w:w="1275" w:type="dxa"/>
            <w:shd w:val="clear" w:color="auto" w:fill="auto"/>
            <w:noWrap/>
          </w:tcPr>
          <w:p w14:paraId="4D4D1C15" w14:textId="77777777" w:rsidR="00B4304E" w:rsidRDefault="00B4304E">
            <w:pPr>
              <w:ind w:right="-113"/>
              <w:jc w:val="center"/>
              <w:rPr>
                <w:rFonts w:ascii="Century" w:hAnsi="Century"/>
                <w:b/>
                <w:sz w:val="24"/>
                <w:szCs w:val="24"/>
              </w:rPr>
            </w:pPr>
          </w:p>
        </w:tc>
      </w:tr>
    </w:tbl>
    <w:p w14:paraId="53FF40C1" w14:textId="77777777" w:rsidR="00620907" w:rsidRPr="00B4304E" w:rsidRDefault="00620907" w:rsidP="00620907">
      <w:pPr>
        <w:pStyle w:val="3"/>
        <w:shd w:val="clear" w:color="auto" w:fill="FFFFFF"/>
        <w:tabs>
          <w:tab w:val="right" w:pos="142"/>
        </w:tabs>
        <w:spacing w:before="0" w:after="0"/>
        <w:ind w:firstLine="567"/>
        <w:rPr>
          <w:rFonts w:ascii="Century" w:hAnsi="Century"/>
          <w:sz w:val="28"/>
          <w:szCs w:val="28"/>
        </w:rPr>
      </w:pPr>
    </w:p>
    <w:p w14:paraId="0264165E" w14:textId="77777777" w:rsidR="00620907" w:rsidRPr="00B4304E" w:rsidRDefault="007C40A6" w:rsidP="00B4304E">
      <w:pPr>
        <w:spacing w:after="840"/>
        <w:ind w:right="-1"/>
        <w:rPr>
          <w:rFonts w:ascii="Century" w:hAnsi="Century"/>
          <w:b/>
        </w:rPr>
      </w:pPr>
      <w:r w:rsidRPr="00B4304E">
        <w:rPr>
          <w:rFonts w:ascii="Century" w:hAnsi="Century"/>
          <w:b/>
        </w:rPr>
        <w:t xml:space="preserve">Секретар ради                                                            </w:t>
      </w:r>
      <w:r w:rsidR="00787444" w:rsidRPr="00B4304E">
        <w:rPr>
          <w:rFonts w:ascii="Century" w:hAnsi="Century"/>
          <w:b/>
        </w:rPr>
        <w:t xml:space="preserve">    </w:t>
      </w:r>
      <w:r w:rsidRPr="00B4304E">
        <w:rPr>
          <w:rFonts w:ascii="Century" w:hAnsi="Century"/>
          <w:b/>
        </w:rPr>
        <w:t xml:space="preserve">   Микола ЛУПІЙ</w:t>
      </w:r>
    </w:p>
    <w:sectPr w:rsidR="00620907" w:rsidRPr="00B4304E" w:rsidSect="00945014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C4DF3"/>
    <w:multiLevelType w:val="hybridMultilevel"/>
    <w:tmpl w:val="BF26BC6A"/>
    <w:lvl w:ilvl="0" w:tplc="BF024DD2">
      <w:start w:val="4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FA06B2"/>
    <w:multiLevelType w:val="hybridMultilevel"/>
    <w:tmpl w:val="57C80C30"/>
    <w:lvl w:ilvl="0" w:tplc="5FB88262">
      <w:start w:val="49"/>
      <w:numFmt w:val="bullet"/>
      <w:lvlText w:val="-"/>
      <w:lvlJc w:val="left"/>
      <w:pPr>
        <w:ind w:left="435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2" w15:restartNumberingAfterBreak="0">
    <w:nsid w:val="1537008A"/>
    <w:multiLevelType w:val="hybridMultilevel"/>
    <w:tmpl w:val="CF8E1038"/>
    <w:lvl w:ilvl="0" w:tplc="61A2094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084E23"/>
    <w:multiLevelType w:val="hybridMultilevel"/>
    <w:tmpl w:val="D7D828E4"/>
    <w:lvl w:ilvl="0" w:tplc="FB9C5A40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88033D"/>
    <w:multiLevelType w:val="hybridMultilevel"/>
    <w:tmpl w:val="46E06EC4"/>
    <w:lvl w:ilvl="0" w:tplc="71F2DBB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0B7DA6"/>
    <w:multiLevelType w:val="hybridMultilevel"/>
    <w:tmpl w:val="97C28A68"/>
    <w:lvl w:ilvl="0" w:tplc="3CD414FE">
      <w:start w:val="4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873859"/>
    <w:multiLevelType w:val="hybridMultilevel"/>
    <w:tmpl w:val="43323F8C"/>
    <w:lvl w:ilvl="0" w:tplc="B1442B94">
      <w:start w:val="4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544878"/>
    <w:multiLevelType w:val="hybridMultilevel"/>
    <w:tmpl w:val="AD02B258"/>
    <w:lvl w:ilvl="0" w:tplc="43A22D7E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1021D5"/>
    <w:multiLevelType w:val="hybridMultilevel"/>
    <w:tmpl w:val="4314BDB2"/>
    <w:lvl w:ilvl="0" w:tplc="82D49D34">
      <w:start w:val="700"/>
      <w:numFmt w:val="bullet"/>
      <w:lvlText w:val="-"/>
      <w:lvlJc w:val="left"/>
      <w:pPr>
        <w:ind w:left="4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 w15:restartNumberingAfterBreak="0">
    <w:nsid w:val="6D67592E"/>
    <w:multiLevelType w:val="hybridMultilevel"/>
    <w:tmpl w:val="3CE202E6"/>
    <w:lvl w:ilvl="0" w:tplc="804ED45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6605209">
    <w:abstractNumId w:val="7"/>
  </w:num>
  <w:num w:numId="2" w16cid:durableId="641926644">
    <w:abstractNumId w:val="4"/>
  </w:num>
  <w:num w:numId="3" w16cid:durableId="519901669">
    <w:abstractNumId w:val="8"/>
  </w:num>
  <w:num w:numId="4" w16cid:durableId="823936780">
    <w:abstractNumId w:val="9"/>
  </w:num>
  <w:num w:numId="5" w16cid:durableId="1820462795">
    <w:abstractNumId w:val="3"/>
  </w:num>
  <w:num w:numId="6" w16cid:durableId="909071977">
    <w:abstractNumId w:val="1"/>
  </w:num>
  <w:num w:numId="7" w16cid:durableId="1350836340">
    <w:abstractNumId w:val="0"/>
  </w:num>
  <w:num w:numId="8" w16cid:durableId="717045742">
    <w:abstractNumId w:val="6"/>
  </w:num>
  <w:num w:numId="9" w16cid:durableId="1085959447">
    <w:abstractNumId w:val="5"/>
  </w:num>
  <w:num w:numId="10" w16cid:durableId="138262785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2681"/>
    <w:rsid w:val="00006348"/>
    <w:rsid w:val="0001341A"/>
    <w:rsid w:val="000139FB"/>
    <w:rsid w:val="00020041"/>
    <w:rsid w:val="00020043"/>
    <w:rsid w:val="0002451A"/>
    <w:rsid w:val="00036E47"/>
    <w:rsid w:val="000729B3"/>
    <w:rsid w:val="00094E52"/>
    <w:rsid w:val="000A1C6F"/>
    <w:rsid w:val="000A478A"/>
    <w:rsid w:val="000A77F5"/>
    <w:rsid w:val="000B53AB"/>
    <w:rsid w:val="000B7C24"/>
    <w:rsid w:val="000C5604"/>
    <w:rsid w:val="000E0110"/>
    <w:rsid w:val="000F3AF6"/>
    <w:rsid w:val="000F4611"/>
    <w:rsid w:val="000F6B7E"/>
    <w:rsid w:val="00101ED6"/>
    <w:rsid w:val="00107427"/>
    <w:rsid w:val="00117C1B"/>
    <w:rsid w:val="00125D99"/>
    <w:rsid w:val="00133727"/>
    <w:rsid w:val="00145E45"/>
    <w:rsid w:val="00147225"/>
    <w:rsid w:val="00156DB6"/>
    <w:rsid w:val="00161883"/>
    <w:rsid w:val="001737C4"/>
    <w:rsid w:val="001958DE"/>
    <w:rsid w:val="001A1BE3"/>
    <w:rsid w:val="001B2BDE"/>
    <w:rsid w:val="001D168F"/>
    <w:rsid w:val="001F23B4"/>
    <w:rsid w:val="001F7602"/>
    <w:rsid w:val="00211153"/>
    <w:rsid w:val="0025270F"/>
    <w:rsid w:val="00272559"/>
    <w:rsid w:val="00283B5C"/>
    <w:rsid w:val="002923FD"/>
    <w:rsid w:val="002A0564"/>
    <w:rsid w:val="002A696E"/>
    <w:rsid w:val="002A6BF9"/>
    <w:rsid w:val="002B4DBD"/>
    <w:rsid w:val="002B4FBF"/>
    <w:rsid w:val="002C3FF1"/>
    <w:rsid w:val="002C7383"/>
    <w:rsid w:val="002D713B"/>
    <w:rsid w:val="002D7C4C"/>
    <w:rsid w:val="002F0DF4"/>
    <w:rsid w:val="00300179"/>
    <w:rsid w:val="00305C69"/>
    <w:rsid w:val="00313D45"/>
    <w:rsid w:val="00333DAD"/>
    <w:rsid w:val="00333DDA"/>
    <w:rsid w:val="00335C4D"/>
    <w:rsid w:val="00347AF1"/>
    <w:rsid w:val="00351DFC"/>
    <w:rsid w:val="00366A91"/>
    <w:rsid w:val="00375E8B"/>
    <w:rsid w:val="0038371D"/>
    <w:rsid w:val="00384F5D"/>
    <w:rsid w:val="00386BCD"/>
    <w:rsid w:val="00393CEC"/>
    <w:rsid w:val="003B2961"/>
    <w:rsid w:val="003B32B2"/>
    <w:rsid w:val="003C0D78"/>
    <w:rsid w:val="003C5491"/>
    <w:rsid w:val="003D405E"/>
    <w:rsid w:val="00401543"/>
    <w:rsid w:val="00403586"/>
    <w:rsid w:val="00410223"/>
    <w:rsid w:val="00412390"/>
    <w:rsid w:val="00412D0D"/>
    <w:rsid w:val="00416B29"/>
    <w:rsid w:val="004267DC"/>
    <w:rsid w:val="00427D52"/>
    <w:rsid w:val="00434281"/>
    <w:rsid w:val="00444268"/>
    <w:rsid w:val="004579C7"/>
    <w:rsid w:val="00470C6A"/>
    <w:rsid w:val="00475BF5"/>
    <w:rsid w:val="00484FC2"/>
    <w:rsid w:val="004851E4"/>
    <w:rsid w:val="00487CFD"/>
    <w:rsid w:val="004A05CC"/>
    <w:rsid w:val="004A20E4"/>
    <w:rsid w:val="004E11B8"/>
    <w:rsid w:val="004E2B8D"/>
    <w:rsid w:val="004E5F16"/>
    <w:rsid w:val="004F7A2D"/>
    <w:rsid w:val="00530420"/>
    <w:rsid w:val="005323D5"/>
    <w:rsid w:val="005328E5"/>
    <w:rsid w:val="005354E0"/>
    <w:rsid w:val="0053691B"/>
    <w:rsid w:val="0055028C"/>
    <w:rsid w:val="00561C1D"/>
    <w:rsid w:val="005747FA"/>
    <w:rsid w:val="005933C0"/>
    <w:rsid w:val="00596BF8"/>
    <w:rsid w:val="005A1724"/>
    <w:rsid w:val="005A6DB3"/>
    <w:rsid w:val="005B72C2"/>
    <w:rsid w:val="005D2B06"/>
    <w:rsid w:val="005E29FC"/>
    <w:rsid w:val="005E36F8"/>
    <w:rsid w:val="005F0A2C"/>
    <w:rsid w:val="0061775B"/>
    <w:rsid w:val="00620907"/>
    <w:rsid w:val="0062190D"/>
    <w:rsid w:val="0062296E"/>
    <w:rsid w:val="006235CD"/>
    <w:rsid w:val="006344C7"/>
    <w:rsid w:val="00647027"/>
    <w:rsid w:val="006543FE"/>
    <w:rsid w:val="00656B22"/>
    <w:rsid w:val="00660A28"/>
    <w:rsid w:val="00661DB2"/>
    <w:rsid w:val="006704B0"/>
    <w:rsid w:val="0067767F"/>
    <w:rsid w:val="006825B6"/>
    <w:rsid w:val="0068280F"/>
    <w:rsid w:val="00691715"/>
    <w:rsid w:val="006A05F6"/>
    <w:rsid w:val="006C2681"/>
    <w:rsid w:val="006C2866"/>
    <w:rsid w:val="006D0369"/>
    <w:rsid w:val="006E6C50"/>
    <w:rsid w:val="006F761F"/>
    <w:rsid w:val="00726F52"/>
    <w:rsid w:val="0074169F"/>
    <w:rsid w:val="00741E47"/>
    <w:rsid w:val="00742319"/>
    <w:rsid w:val="007548C7"/>
    <w:rsid w:val="00765CE9"/>
    <w:rsid w:val="007700F4"/>
    <w:rsid w:val="0078697A"/>
    <w:rsid w:val="00787444"/>
    <w:rsid w:val="00794570"/>
    <w:rsid w:val="007A3A00"/>
    <w:rsid w:val="007A6E5A"/>
    <w:rsid w:val="007C40A6"/>
    <w:rsid w:val="007C6B36"/>
    <w:rsid w:val="007D558D"/>
    <w:rsid w:val="007E2156"/>
    <w:rsid w:val="007E39E8"/>
    <w:rsid w:val="007F74A5"/>
    <w:rsid w:val="00806253"/>
    <w:rsid w:val="00810D7E"/>
    <w:rsid w:val="00814479"/>
    <w:rsid w:val="00822FA7"/>
    <w:rsid w:val="00825196"/>
    <w:rsid w:val="008506E1"/>
    <w:rsid w:val="0085167F"/>
    <w:rsid w:val="00855AA6"/>
    <w:rsid w:val="00862B64"/>
    <w:rsid w:val="00865714"/>
    <w:rsid w:val="00870F53"/>
    <w:rsid w:val="00890B9B"/>
    <w:rsid w:val="00896078"/>
    <w:rsid w:val="008A2D30"/>
    <w:rsid w:val="008B378D"/>
    <w:rsid w:val="008C67CC"/>
    <w:rsid w:val="008D7AAE"/>
    <w:rsid w:val="008E3D7A"/>
    <w:rsid w:val="008F4E21"/>
    <w:rsid w:val="00910398"/>
    <w:rsid w:val="0091205D"/>
    <w:rsid w:val="00924D89"/>
    <w:rsid w:val="009337B8"/>
    <w:rsid w:val="00940935"/>
    <w:rsid w:val="00945014"/>
    <w:rsid w:val="00947CF8"/>
    <w:rsid w:val="00960DB1"/>
    <w:rsid w:val="00961B4C"/>
    <w:rsid w:val="00983246"/>
    <w:rsid w:val="00984977"/>
    <w:rsid w:val="00984ACC"/>
    <w:rsid w:val="00985371"/>
    <w:rsid w:val="00993213"/>
    <w:rsid w:val="009A2B49"/>
    <w:rsid w:val="009A622F"/>
    <w:rsid w:val="009A648E"/>
    <w:rsid w:val="009A76D9"/>
    <w:rsid w:val="009D3BF6"/>
    <w:rsid w:val="009E2431"/>
    <w:rsid w:val="009F2353"/>
    <w:rsid w:val="009F304C"/>
    <w:rsid w:val="009F3D80"/>
    <w:rsid w:val="009F633A"/>
    <w:rsid w:val="00A0272A"/>
    <w:rsid w:val="00A1096D"/>
    <w:rsid w:val="00A23BFC"/>
    <w:rsid w:val="00A32E5F"/>
    <w:rsid w:val="00A43EB9"/>
    <w:rsid w:val="00A46701"/>
    <w:rsid w:val="00A70BE3"/>
    <w:rsid w:val="00A70C08"/>
    <w:rsid w:val="00A76486"/>
    <w:rsid w:val="00A76B65"/>
    <w:rsid w:val="00A80D32"/>
    <w:rsid w:val="00A950E1"/>
    <w:rsid w:val="00A95783"/>
    <w:rsid w:val="00AB2932"/>
    <w:rsid w:val="00AB7A9B"/>
    <w:rsid w:val="00AC1427"/>
    <w:rsid w:val="00AD1365"/>
    <w:rsid w:val="00AD2061"/>
    <w:rsid w:val="00AD2F25"/>
    <w:rsid w:val="00AD6DFC"/>
    <w:rsid w:val="00AE685E"/>
    <w:rsid w:val="00AF2981"/>
    <w:rsid w:val="00B01608"/>
    <w:rsid w:val="00B03F24"/>
    <w:rsid w:val="00B067E6"/>
    <w:rsid w:val="00B166DF"/>
    <w:rsid w:val="00B34ACE"/>
    <w:rsid w:val="00B4304E"/>
    <w:rsid w:val="00B6506D"/>
    <w:rsid w:val="00B75FEF"/>
    <w:rsid w:val="00B8582C"/>
    <w:rsid w:val="00B968EF"/>
    <w:rsid w:val="00B96AE6"/>
    <w:rsid w:val="00BB2746"/>
    <w:rsid w:val="00BC2266"/>
    <w:rsid w:val="00BC23AB"/>
    <w:rsid w:val="00BC3D41"/>
    <w:rsid w:val="00BE1E04"/>
    <w:rsid w:val="00BE3686"/>
    <w:rsid w:val="00BF4375"/>
    <w:rsid w:val="00C0642E"/>
    <w:rsid w:val="00C118BB"/>
    <w:rsid w:val="00C223D9"/>
    <w:rsid w:val="00C23D20"/>
    <w:rsid w:val="00C436F7"/>
    <w:rsid w:val="00C4506E"/>
    <w:rsid w:val="00C67B87"/>
    <w:rsid w:val="00C71B7A"/>
    <w:rsid w:val="00C82DC7"/>
    <w:rsid w:val="00C963E9"/>
    <w:rsid w:val="00CB347D"/>
    <w:rsid w:val="00CC29FA"/>
    <w:rsid w:val="00CC592B"/>
    <w:rsid w:val="00CD0E5E"/>
    <w:rsid w:val="00CD4233"/>
    <w:rsid w:val="00CD7E9D"/>
    <w:rsid w:val="00CE4E92"/>
    <w:rsid w:val="00CE6449"/>
    <w:rsid w:val="00CF7C58"/>
    <w:rsid w:val="00D00CED"/>
    <w:rsid w:val="00D07740"/>
    <w:rsid w:val="00D11ADE"/>
    <w:rsid w:val="00D275A5"/>
    <w:rsid w:val="00D306B0"/>
    <w:rsid w:val="00D359E7"/>
    <w:rsid w:val="00D44880"/>
    <w:rsid w:val="00D45AED"/>
    <w:rsid w:val="00D51F87"/>
    <w:rsid w:val="00D55B8E"/>
    <w:rsid w:val="00D7181B"/>
    <w:rsid w:val="00DB7FF2"/>
    <w:rsid w:val="00DC63BA"/>
    <w:rsid w:val="00DD6704"/>
    <w:rsid w:val="00DD6E68"/>
    <w:rsid w:val="00DE53E0"/>
    <w:rsid w:val="00DE6861"/>
    <w:rsid w:val="00E43847"/>
    <w:rsid w:val="00E45CE5"/>
    <w:rsid w:val="00E508D7"/>
    <w:rsid w:val="00E537FD"/>
    <w:rsid w:val="00E55702"/>
    <w:rsid w:val="00E717AE"/>
    <w:rsid w:val="00E76451"/>
    <w:rsid w:val="00E84FE3"/>
    <w:rsid w:val="00E87474"/>
    <w:rsid w:val="00E943FF"/>
    <w:rsid w:val="00E96D02"/>
    <w:rsid w:val="00EC075B"/>
    <w:rsid w:val="00ED23BD"/>
    <w:rsid w:val="00EE555C"/>
    <w:rsid w:val="00F117A1"/>
    <w:rsid w:val="00F12378"/>
    <w:rsid w:val="00F14017"/>
    <w:rsid w:val="00F20292"/>
    <w:rsid w:val="00F237CC"/>
    <w:rsid w:val="00F46D60"/>
    <w:rsid w:val="00F546EB"/>
    <w:rsid w:val="00F57696"/>
    <w:rsid w:val="00F606EC"/>
    <w:rsid w:val="00F62EC2"/>
    <w:rsid w:val="00F963F1"/>
    <w:rsid w:val="00FA28D2"/>
    <w:rsid w:val="00FA3E3E"/>
    <w:rsid w:val="00FB36B9"/>
    <w:rsid w:val="00FC045E"/>
    <w:rsid w:val="00FC2363"/>
    <w:rsid w:val="00FC57EA"/>
    <w:rsid w:val="00FC5F23"/>
    <w:rsid w:val="00FD5815"/>
    <w:rsid w:val="00FD58AA"/>
    <w:rsid w:val="00FE0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A0AF383"/>
  <w15:chartTrackingRefBased/>
  <w15:docId w15:val="{29047D10-F062-47A8-805F-0DC77E9B1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7FF2"/>
    <w:pPr>
      <w:jc w:val="both"/>
    </w:pPr>
    <w:rPr>
      <w:rFonts w:eastAsia="Calibri"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620907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6">
    <w:name w:val="heading 6"/>
    <w:basedOn w:val="a"/>
    <w:next w:val="a"/>
    <w:link w:val="60"/>
    <w:qFormat/>
    <w:rsid w:val="00DB7FF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Шрифт абзацу за промовчанням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60">
    <w:name w:val="Заголовок 6 Знак"/>
    <w:link w:val="6"/>
    <w:locked/>
    <w:rsid w:val="00DB7FF2"/>
    <w:rPr>
      <w:rFonts w:ascii="Cambria" w:eastAsia="Calibri" w:hAnsi="Cambria"/>
      <w:i/>
      <w:iCs/>
      <w:color w:val="243F60"/>
      <w:sz w:val="28"/>
      <w:szCs w:val="28"/>
      <w:lang w:val="uk-UA" w:eastAsia="en-US" w:bidi="ar-SA"/>
    </w:rPr>
  </w:style>
  <w:style w:type="paragraph" w:customStyle="1" w:styleId="tj1">
    <w:name w:val="tj1"/>
    <w:basedOn w:val="a"/>
    <w:rsid w:val="00DB7FF2"/>
    <w:pPr>
      <w:spacing w:line="300" w:lineRule="atLeast"/>
    </w:pPr>
    <w:rPr>
      <w:rFonts w:eastAsia="Times New Roman"/>
      <w:sz w:val="24"/>
      <w:szCs w:val="24"/>
      <w:lang w:val="ru-RU" w:eastAsia="ru-RU"/>
    </w:rPr>
  </w:style>
  <w:style w:type="paragraph" w:customStyle="1" w:styleId="tc2">
    <w:name w:val="tc2"/>
    <w:basedOn w:val="a"/>
    <w:rsid w:val="00DB7FF2"/>
    <w:pPr>
      <w:spacing w:line="300" w:lineRule="atLeast"/>
      <w:jc w:val="center"/>
    </w:pPr>
    <w:rPr>
      <w:rFonts w:eastAsia="Times New Roman"/>
      <w:sz w:val="24"/>
      <w:szCs w:val="24"/>
      <w:lang w:val="ru-RU" w:eastAsia="ru-RU"/>
    </w:rPr>
  </w:style>
  <w:style w:type="paragraph" w:styleId="a3">
    <w:name w:val="Quote"/>
    <w:basedOn w:val="a"/>
    <w:rsid w:val="00DB7FF2"/>
    <w:pPr>
      <w:widowControl w:val="0"/>
      <w:autoSpaceDE w:val="0"/>
      <w:autoSpaceDN w:val="0"/>
      <w:adjustRightInd w:val="0"/>
      <w:ind w:left="720" w:right="340" w:firstLine="556"/>
    </w:pPr>
    <w:rPr>
      <w:rFonts w:eastAsia="Times New Roman"/>
      <w:szCs w:val="20"/>
      <w:lang w:eastAsia="ru-RU"/>
    </w:rPr>
  </w:style>
  <w:style w:type="character" w:customStyle="1" w:styleId="30">
    <w:name w:val="Заголовок 3 Знак"/>
    <w:link w:val="3"/>
    <w:uiPriority w:val="9"/>
    <w:rsid w:val="00620907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character" w:styleId="a4">
    <w:name w:val="Hyperlink"/>
    <w:unhideWhenUsed/>
    <w:rsid w:val="00620907"/>
    <w:rPr>
      <w:color w:val="0000FF"/>
      <w:u w:val="single"/>
    </w:rPr>
  </w:style>
  <w:style w:type="table" w:styleId="a5">
    <w:name w:val="Table Grid"/>
    <w:basedOn w:val="a1"/>
    <w:uiPriority w:val="59"/>
    <w:rsid w:val="006177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9E2431"/>
    <w:pPr>
      <w:jc w:val="both"/>
    </w:pPr>
    <w:rPr>
      <w:rFonts w:eastAsia="Calibri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03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7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7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1EC75A-7214-4299-B965-3AF084F2F5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1868</Words>
  <Characters>1066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2</Company>
  <LinksUpToDate>false</LinksUpToDate>
  <CharactersWithSpaces>2929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cp:lastModifiedBy>Secretary</cp:lastModifiedBy>
  <cp:revision>3</cp:revision>
  <cp:lastPrinted>2023-04-21T09:17:00Z</cp:lastPrinted>
  <dcterms:created xsi:type="dcterms:W3CDTF">2023-04-21T09:17:00Z</dcterms:created>
  <dcterms:modified xsi:type="dcterms:W3CDTF">2023-04-21T09:17:00Z</dcterms:modified>
</cp:coreProperties>
</file>